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C4" w:rsidRDefault="00167170">
      <w:pPr>
        <w:spacing w:after="0"/>
        <w:jc w:val="center"/>
        <w:rPr>
          <w:rFonts w:ascii="Times New Roman" w:hAnsi="Times New Roman" w:cs="Times New Roman"/>
          <w:b/>
          <w:sz w:val="28"/>
          <w:szCs w:val="28"/>
        </w:rPr>
      </w:pPr>
      <w:r>
        <w:rPr>
          <w:rFonts w:ascii="Times New Roman" w:hAnsi="Times New Roman" w:cs="Times New Roman"/>
          <w:b/>
          <w:sz w:val="28"/>
          <w:szCs w:val="28"/>
        </w:rPr>
        <w:t>СОВЕТ</w:t>
      </w:r>
    </w:p>
    <w:p w:rsidR="00077EC4" w:rsidRDefault="00D57B40">
      <w:pPr>
        <w:spacing w:after="0"/>
        <w:jc w:val="center"/>
        <w:rPr>
          <w:rFonts w:ascii="Times New Roman" w:hAnsi="Times New Roman" w:cs="Times New Roman"/>
          <w:b/>
          <w:sz w:val="28"/>
          <w:szCs w:val="28"/>
        </w:rPr>
      </w:pPr>
      <w:r>
        <w:rPr>
          <w:rFonts w:ascii="Times New Roman" w:hAnsi="Times New Roman" w:cs="Times New Roman"/>
          <w:b/>
          <w:sz w:val="28"/>
          <w:szCs w:val="28"/>
        </w:rPr>
        <w:t>БАРТЕНЕВСКОГО</w:t>
      </w:r>
      <w:r w:rsidR="00167170">
        <w:rPr>
          <w:rFonts w:ascii="Times New Roman" w:hAnsi="Times New Roman" w:cs="Times New Roman"/>
          <w:b/>
          <w:sz w:val="28"/>
          <w:szCs w:val="28"/>
        </w:rPr>
        <w:t xml:space="preserve"> МУНИЦИПАЛЬНОГО ОБРАЗОВАНИЯ ИВАНТЕЕВСКОГО МУНИЦИПАЛЬНОГО РАЙОНА </w:t>
      </w:r>
    </w:p>
    <w:p w:rsidR="00E507C8" w:rsidRDefault="00E507C8">
      <w:pPr>
        <w:spacing w:after="0"/>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077EC4" w:rsidRDefault="00077EC4">
      <w:pPr>
        <w:spacing w:after="0"/>
        <w:jc w:val="center"/>
        <w:rPr>
          <w:rFonts w:ascii="Times New Roman" w:hAnsi="Times New Roman" w:cs="Times New Roman"/>
          <w:b/>
          <w:sz w:val="28"/>
          <w:szCs w:val="28"/>
        </w:rPr>
      </w:pPr>
    </w:p>
    <w:p w:rsidR="00463D93" w:rsidRPr="00463D93" w:rsidRDefault="00D57B40" w:rsidP="00463D93">
      <w:pPr>
        <w:jc w:val="center"/>
        <w:rPr>
          <w:rFonts w:ascii="Times New Roman" w:hAnsi="Times New Roman" w:cs="Times New Roman"/>
          <w:b/>
          <w:bCs/>
          <w:sz w:val="28"/>
          <w:szCs w:val="28"/>
        </w:rPr>
      </w:pPr>
      <w:r>
        <w:rPr>
          <w:rFonts w:ascii="Times New Roman" w:hAnsi="Times New Roman" w:cs="Times New Roman"/>
          <w:b/>
          <w:bCs/>
          <w:sz w:val="28"/>
          <w:szCs w:val="28"/>
        </w:rPr>
        <w:t>Пятидесятое</w:t>
      </w:r>
      <w:r w:rsidR="00463D93" w:rsidRPr="00463D93">
        <w:rPr>
          <w:rFonts w:ascii="Times New Roman" w:hAnsi="Times New Roman" w:cs="Times New Roman"/>
          <w:b/>
          <w:bCs/>
          <w:sz w:val="28"/>
          <w:szCs w:val="28"/>
        </w:rPr>
        <w:t xml:space="preserve"> заседание пятого созыва</w:t>
      </w:r>
    </w:p>
    <w:p w:rsidR="00E507C8" w:rsidRDefault="00E507C8">
      <w:pPr>
        <w:spacing w:after="0"/>
        <w:jc w:val="center"/>
      </w:pPr>
    </w:p>
    <w:p w:rsidR="00077EC4" w:rsidRDefault="00E507C8">
      <w:pPr>
        <w:spacing w:after="0"/>
        <w:jc w:val="cente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  № 3</w:t>
      </w:r>
      <w:r w:rsidR="00167170">
        <w:rPr>
          <w:rFonts w:ascii="Times New Roman" w:hAnsi="Times New Roman" w:cs="Times New Roman"/>
          <w:b/>
          <w:sz w:val="28"/>
          <w:szCs w:val="28"/>
        </w:rPr>
        <w:t xml:space="preserve">       </w:t>
      </w:r>
    </w:p>
    <w:p w:rsidR="00077EC4" w:rsidRDefault="00077EC4">
      <w:pPr>
        <w:spacing w:after="0"/>
        <w:jc w:val="center"/>
        <w:rPr>
          <w:rFonts w:ascii="Times New Roman" w:hAnsi="Times New Roman" w:cs="Times New Roman"/>
          <w:b/>
          <w:sz w:val="28"/>
          <w:szCs w:val="28"/>
        </w:rPr>
      </w:pPr>
    </w:p>
    <w:p w:rsidR="00077EC4" w:rsidRDefault="00167170">
      <w:pPr>
        <w:shd w:val="clear" w:color="auto" w:fill="FFFFFF"/>
        <w:spacing w:after="150" w:line="240" w:lineRule="auto"/>
        <w:rPr>
          <w:sz w:val="28"/>
          <w:szCs w:val="28"/>
        </w:rPr>
      </w:pPr>
      <w:r>
        <w:rPr>
          <w:rFonts w:ascii="Times New Roman" w:eastAsia="Times New Roman" w:hAnsi="Times New Roman" w:cs="Times New Roman"/>
          <w:color w:val="333333"/>
          <w:sz w:val="28"/>
          <w:szCs w:val="28"/>
          <w:lang w:eastAsia="ru-RU"/>
        </w:rPr>
        <w:t xml:space="preserve">От </w:t>
      </w:r>
      <w:r w:rsidR="00E507C8">
        <w:rPr>
          <w:rFonts w:ascii="Times New Roman" w:eastAsia="Times New Roman" w:hAnsi="Times New Roman" w:cs="Times New Roman"/>
          <w:color w:val="333333"/>
          <w:sz w:val="28"/>
          <w:szCs w:val="28"/>
          <w:lang w:eastAsia="ru-RU"/>
        </w:rPr>
        <w:t xml:space="preserve"> </w:t>
      </w:r>
      <w:r w:rsidR="00B34AA7">
        <w:rPr>
          <w:rFonts w:ascii="Times New Roman" w:eastAsia="Times New Roman" w:hAnsi="Times New Roman" w:cs="Times New Roman"/>
          <w:color w:val="333333"/>
          <w:sz w:val="28"/>
          <w:szCs w:val="28"/>
          <w:lang w:eastAsia="ru-RU"/>
        </w:rPr>
        <w:t>17</w:t>
      </w:r>
      <w:r w:rsidR="00BB7923">
        <w:rPr>
          <w:rFonts w:ascii="Times New Roman" w:eastAsia="Times New Roman" w:hAnsi="Times New Roman" w:cs="Times New Roman"/>
          <w:color w:val="333333"/>
          <w:sz w:val="28"/>
          <w:szCs w:val="28"/>
          <w:lang w:eastAsia="ru-RU"/>
        </w:rPr>
        <w:t>.02.</w:t>
      </w:r>
      <w:r>
        <w:rPr>
          <w:rFonts w:ascii="Times New Roman" w:eastAsia="Times New Roman" w:hAnsi="Times New Roman" w:cs="Times New Roman"/>
          <w:color w:val="333333"/>
          <w:sz w:val="28"/>
          <w:szCs w:val="28"/>
          <w:lang w:eastAsia="ru-RU"/>
        </w:rPr>
        <w:t xml:space="preserve">2022 года      </w:t>
      </w:r>
      <w:r w:rsidR="00BB7923">
        <w:rPr>
          <w:rFonts w:ascii="Times New Roman" w:eastAsia="Times New Roman" w:hAnsi="Times New Roman" w:cs="Times New Roman"/>
          <w:color w:val="333333"/>
          <w:sz w:val="28"/>
          <w:szCs w:val="28"/>
          <w:lang w:eastAsia="ru-RU"/>
        </w:rPr>
        <w:t xml:space="preserve">                          </w:t>
      </w:r>
      <w:r w:rsidR="00E507C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с. </w:t>
      </w:r>
      <w:r w:rsidR="00D57B40">
        <w:rPr>
          <w:rFonts w:ascii="Times New Roman" w:eastAsia="Times New Roman" w:hAnsi="Times New Roman" w:cs="Times New Roman"/>
          <w:color w:val="333333"/>
          <w:sz w:val="28"/>
          <w:szCs w:val="28"/>
          <w:lang w:eastAsia="ru-RU"/>
        </w:rPr>
        <w:t>Бартеневка</w:t>
      </w:r>
    </w:p>
    <w:p w:rsidR="00077EC4" w:rsidRDefault="00077EC4">
      <w:pPr>
        <w:shd w:val="clear" w:color="auto" w:fill="FFFFFF"/>
        <w:spacing w:after="150" w:line="240" w:lineRule="auto"/>
        <w:rPr>
          <w:rFonts w:ascii="Times New Roman" w:eastAsia="Times New Roman" w:hAnsi="Times New Roman" w:cs="Times New Roman"/>
          <w:b/>
          <w:bCs/>
          <w:color w:val="333333"/>
          <w:sz w:val="21"/>
          <w:szCs w:val="21"/>
          <w:lang w:eastAsia="ru-RU"/>
        </w:rPr>
      </w:pPr>
    </w:p>
    <w:p w:rsidR="00077EC4" w:rsidRDefault="0016717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Об утверждении Положения о муниципальном</w:t>
      </w:r>
    </w:p>
    <w:p w:rsidR="00E507C8" w:rsidRDefault="00167170" w:rsidP="00E507C8">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proofErr w:type="gramStart"/>
      <w:r>
        <w:rPr>
          <w:rFonts w:ascii="Times New Roman" w:eastAsia="Times New Roman" w:hAnsi="Times New Roman" w:cs="Times New Roman"/>
          <w:b/>
          <w:bCs/>
          <w:color w:val="333333"/>
          <w:sz w:val="28"/>
          <w:szCs w:val="28"/>
          <w:lang w:eastAsia="ru-RU"/>
        </w:rPr>
        <w:t>контроле</w:t>
      </w:r>
      <w:proofErr w:type="gramEnd"/>
      <w:r>
        <w:rPr>
          <w:rFonts w:ascii="Times New Roman" w:eastAsia="Times New Roman" w:hAnsi="Times New Roman" w:cs="Times New Roman"/>
          <w:b/>
          <w:bCs/>
          <w:color w:val="333333"/>
          <w:sz w:val="28"/>
          <w:szCs w:val="28"/>
          <w:lang w:eastAsia="ru-RU"/>
        </w:rPr>
        <w:t xml:space="preserve"> на автомобильном транспорте</w:t>
      </w:r>
    </w:p>
    <w:p w:rsidR="00077EC4" w:rsidRDefault="00167170">
      <w:pPr>
        <w:shd w:val="clear" w:color="auto" w:fill="FFFFFF"/>
        <w:spacing w:after="0" w:line="240" w:lineRule="auto"/>
        <w:contextualSpacing/>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в дорожном</w:t>
      </w:r>
      <w:r w:rsidR="00E507C8">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color w:val="333333"/>
          <w:sz w:val="28"/>
          <w:szCs w:val="28"/>
          <w:lang w:eastAsia="ru-RU"/>
        </w:rPr>
        <w:t>хозяйстве в границах населенных пунктов</w:t>
      </w:r>
    </w:p>
    <w:p w:rsidR="00077EC4" w:rsidRDefault="00D57B40">
      <w:pPr>
        <w:shd w:val="clear" w:color="auto" w:fill="FFFFFF"/>
        <w:spacing w:after="0" w:line="240" w:lineRule="auto"/>
        <w:contextualSpacing/>
        <w:rPr>
          <w:rFonts w:ascii="Times New Roman" w:eastAsia="Times New Roman" w:hAnsi="Times New Roman" w:cs="Times New Roman"/>
          <w:b/>
          <w:bCs/>
          <w:color w:val="333333"/>
          <w:sz w:val="28"/>
          <w:szCs w:val="28"/>
          <w:lang w:eastAsia="ru-RU"/>
        </w:rPr>
      </w:pPr>
      <w:proofErr w:type="spellStart"/>
      <w:r>
        <w:rPr>
          <w:rFonts w:ascii="Times New Roman" w:eastAsia="Times New Roman" w:hAnsi="Times New Roman" w:cs="Times New Roman"/>
          <w:b/>
          <w:bCs/>
          <w:color w:val="333333"/>
          <w:sz w:val="28"/>
          <w:szCs w:val="28"/>
          <w:lang w:eastAsia="ru-RU"/>
        </w:rPr>
        <w:t>Бартеневского</w:t>
      </w:r>
      <w:proofErr w:type="spellEnd"/>
      <w:r w:rsidR="00167170">
        <w:rPr>
          <w:rFonts w:ascii="Times New Roman" w:eastAsia="Times New Roman" w:hAnsi="Times New Roman" w:cs="Times New Roman"/>
          <w:b/>
          <w:bCs/>
          <w:color w:val="333333"/>
          <w:sz w:val="28"/>
          <w:szCs w:val="28"/>
          <w:lang w:eastAsia="ru-RU"/>
        </w:rPr>
        <w:t xml:space="preserve"> муниципального образования</w:t>
      </w:r>
    </w:p>
    <w:p w:rsidR="00077EC4" w:rsidRPr="00E507C8" w:rsidRDefault="00077EC4" w:rsidP="00E507C8">
      <w:pPr>
        <w:pStyle w:val="ConsPlusNormal"/>
        <w:rPr>
          <w:rFonts w:ascii="Times New Roman" w:hAnsi="Times New Roman" w:cs="Times New Roman"/>
          <w:sz w:val="28"/>
          <w:szCs w:val="28"/>
        </w:rPr>
      </w:pPr>
    </w:p>
    <w:p w:rsidR="00077EC4" w:rsidRPr="00E507C8" w:rsidRDefault="00E507C8" w:rsidP="00E507C8">
      <w:pPr>
        <w:pStyle w:val="ConsPlusNormal"/>
        <w:jc w:val="both"/>
        <w:rPr>
          <w:rFonts w:ascii="Times New Roman" w:hAnsi="Times New Roman" w:cs="Times New Roman"/>
          <w:sz w:val="28"/>
          <w:szCs w:val="28"/>
        </w:rPr>
      </w:pPr>
      <w:r w:rsidRPr="00E507C8">
        <w:rPr>
          <w:rFonts w:ascii="Times New Roman" w:hAnsi="Times New Roman" w:cs="Times New Roman"/>
          <w:sz w:val="28"/>
          <w:szCs w:val="28"/>
        </w:rPr>
        <w:t xml:space="preserve">     </w:t>
      </w:r>
      <w:proofErr w:type="gramStart"/>
      <w:r w:rsidR="00167170" w:rsidRPr="00E507C8">
        <w:rPr>
          <w:rFonts w:ascii="Times New Roman" w:hAnsi="Times New Roman" w:cs="Times New Roman"/>
          <w:sz w:val="28"/>
          <w:szCs w:val="28"/>
        </w:rPr>
        <w:t xml:space="preserve">В соответствии с Федеральными </w:t>
      </w:r>
      <w:r w:rsidRPr="00E507C8">
        <w:rPr>
          <w:rFonts w:ascii="Times New Roman" w:hAnsi="Times New Roman" w:cs="Times New Roman"/>
          <w:sz w:val="28"/>
          <w:szCs w:val="28"/>
        </w:rPr>
        <w:t>законами</w:t>
      </w:r>
      <w:r w:rsidR="00167170" w:rsidRPr="00E507C8">
        <w:rPr>
          <w:rFonts w:ascii="Times New Roman" w:hAnsi="Times New Roman" w:cs="Times New Roman"/>
          <w:sz w:val="28"/>
          <w:szCs w:val="28"/>
        </w:rPr>
        <w:t xml:space="preserve"> от 06.10.2003года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реализации Федерального закона от 31.07.2020 года № 248-ФЗ «О государственном контроле (надзоре) и муниципальном контроле в Российской Федерации</w:t>
      </w:r>
      <w:proofErr w:type="gramEnd"/>
      <w:r w:rsidR="00167170" w:rsidRPr="00E507C8">
        <w:rPr>
          <w:rFonts w:ascii="Times New Roman" w:hAnsi="Times New Roman" w:cs="Times New Roman"/>
          <w:sz w:val="28"/>
          <w:szCs w:val="28"/>
        </w:rPr>
        <w:t xml:space="preserve">», Уставом </w:t>
      </w:r>
      <w:proofErr w:type="spellStart"/>
      <w:r w:rsidR="00D57B40">
        <w:rPr>
          <w:rFonts w:ascii="Times New Roman" w:hAnsi="Times New Roman" w:cs="Times New Roman"/>
          <w:sz w:val="28"/>
          <w:szCs w:val="28"/>
        </w:rPr>
        <w:t>Бартеневского</w:t>
      </w:r>
      <w:proofErr w:type="spellEnd"/>
      <w:r w:rsidR="00167170" w:rsidRPr="00E507C8">
        <w:rPr>
          <w:rFonts w:ascii="Times New Roman" w:hAnsi="Times New Roman" w:cs="Times New Roman"/>
          <w:sz w:val="28"/>
          <w:szCs w:val="28"/>
        </w:rPr>
        <w:t xml:space="preserve"> муниципального образования, Совет  </w:t>
      </w:r>
      <w:proofErr w:type="spellStart"/>
      <w:r w:rsidR="00D57B40">
        <w:rPr>
          <w:rFonts w:ascii="Times New Roman" w:hAnsi="Times New Roman" w:cs="Times New Roman"/>
          <w:sz w:val="28"/>
          <w:szCs w:val="28"/>
        </w:rPr>
        <w:t>Бартеневского</w:t>
      </w:r>
      <w:proofErr w:type="spellEnd"/>
      <w:r w:rsidR="00167170" w:rsidRPr="00E507C8">
        <w:rPr>
          <w:rFonts w:ascii="Times New Roman" w:hAnsi="Times New Roman" w:cs="Times New Roman"/>
          <w:sz w:val="28"/>
          <w:szCs w:val="28"/>
        </w:rPr>
        <w:t xml:space="preserve"> муниципального образования </w:t>
      </w:r>
      <w:proofErr w:type="spellStart"/>
      <w:r w:rsidR="00167170" w:rsidRPr="00E507C8">
        <w:rPr>
          <w:rFonts w:ascii="Times New Roman" w:hAnsi="Times New Roman" w:cs="Times New Roman"/>
          <w:sz w:val="28"/>
          <w:szCs w:val="28"/>
        </w:rPr>
        <w:t>Ивантеевского</w:t>
      </w:r>
      <w:proofErr w:type="spellEnd"/>
      <w:r w:rsidR="00167170" w:rsidRPr="00E507C8">
        <w:rPr>
          <w:rFonts w:ascii="Times New Roman" w:hAnsi="Times New Roman" w:cs="Times New Roman"/>
          <w:sz w:val="28"/>
          <w:szCs w:val="28"/>
        </w:rPr>
        <w:t xml:space="preserve"> муниципального района Саратовской области  </w:t>
      </w:r>
      <w:r w:rsidR="00167170" w:rsidRPr="00E507C8">
        <w:rPr>
          <w:rFonts w:ascii="Times New Roman" w:hAnsi="Times New Roman" w:cs="Times New Roman"/>
          <w:b/>
          <w:bCs/>
          <w:sz w:val="28"/>
          <w:szCs w:val="28"/>
        </w:rPr>
        <w:t>РЕШИЛ</w:t>
      </w:r>
      <w:r w:rsidR="00167170" w:rsidRPr="00E507C8">
        <w:rPr>
          <w:rFonts w:ascii="Times New Roman" w:hAnsi="Times New Roman" w:cs="Times New Roman"/>
          <w:sz w:val="28"/>
          <w:szCs w:val="28"/>
        </w:rPr>
        <w:t>:</w:t>
      </w:r>
    </w:p>
    <w:p w:rsidR="00077EC4" w:rsidRPr="00E507C8" w:rsidRDefault="00E507C8" w:rsidP="00E507C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r w:rsidR="00167170" w:rsidRPr="00E507C8">
        <w:rPr>
          <w:rFonts w:ascii="Times New Roman" w:hAnsi="Times New Roman" w:cs="Times New Roman"/>
          <w:sz w:val="28"/>
          <w:szCs w:val="28"/>
        </w:rPr>
        <w:t xml:space="preserve">Утвердить Положение о муниципальном контроле на автомобильном транспорте и в дорожном хозяйстве в границах  </w:t>
      </w:r>
      <w:proofErr w:type="spellStart"/>
      <w:r w:rsidR="00D57B40">
        <w:rPr>
          <w:rFonts w:ascii="Times New Roman" w:hAnsi="Times New Roman" w:cs="Times New Roman"/>
          <w:sz w:val="28"/>
          <w:szCs w:val="28"/>
        </w:rPr>
        <w:t>Бартеневского</w:t>
      </w:r>
      <w:proofErr w:type="spellEnd"/>
      <w:r w:rsidR="00167170" w:rsidRPr="00E507C8">
        <w:rPr>
          <w:rFonts w:ascii="Times New Roman" w:hAnsi="Times New Roman" w:cs="Times New Roman"/>
          <w:sz w:val="28"/>
          <w:szCs w:val="28"/>
        </w:rPr>
        <w:t xml:space="preserve">  муниципального образования, согласно приложению.</w:t>
      </w:r>
    </w:p>
    <w:p w:rsidR="00077EC4" w:rsidRDefault="003658F5" w:rsidP="00E507C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167170" w:rsidRPr="00E507C8">
        <w:rPr>
          <w:rFonts w:ascii="Times New Roman" w:hAnsi="Times New Roman" w:cs="Times New Roman"/>
          <w:color w:val="000000"/>
          <w:sz w:val="28"/>
          <w:szCs w:val="28"/>
        </w:rPr>
        <w:t xml:space="preserve">. Положения раздела 5 Положения о муниципальном контроле на автомобильном транспорте в дорожном хозяйстве в границах населенных пунктов </w:t>
      </w:r>
      <w:proofErr w:type="spellStart"/>
      <w:r w:rsidR="00D57B40">
        <w:rPr>
          <w:rFonts w:ascii="Times New Roman" w:hAnsi="Times New Roman" w:cs="Times New Roman"/>
          <w:color w:val="000000"/>
          <w:sz w:val="28"/>
          <w:szCs w:val="28"/>
        </w:rPr>
        <w:t>Бартеневского</w:t>
      </w:r>
      <w:proofErr w:type="spellEnd"/>
      <w:r w:rsidR="00167170" w:rsidRPr="00E507C8">
        <w:rPr>
          <w:rFonts w:ascii="Times New Roman" w:hAnsi="Times New Roman" w:cs="Times New Roman"/>
          <w:color w:val="000000"/>
          <w:sz w:val="28"/>
          <w:szCs w:val="28"/>
        </w:rPr>
        <w:t xml:space="preserve"> муниципального образования</w:t>
      </w:r>
      <w:r w:rsidR="00167170" w:rsidRPr="00E507C8">
        <w:rPr>
          <w:rFonts w:ascii="Times New Roman" w:hAnsi="Times New Roman" w:cs="Times New Roman"/>
          <w:i/>
          <w:iCs/>
          <w:color w:val="000000"/>
          <w:sz w:val="28"/>
          <w:szCs w:val="28"/>
        </w:rPr>
        <w:t xml:space="preserve"> </w:t>
      </w:r>
      <w:r w:rsidR="00167170" w:rsidRPr="00E507C8">
        <w:rPr>
          <w:rFonts w:ascii="Times New Roman" w:hAnsi="Times New Roman" w:cs="Times New Roman"/>
          <w:color w:val="000000"/>
          <w:sz w:val="28"/>
          <w:szCs w:val="28"/>
        </w:rPr>
        <w:t xml:space="preserve">вступают в силу с 1 марта 2022 года. </w:t>
      </w:r>
    </w:p>
    <w:p w:rsidR="003658F5" w:rsidRDefault="003658F5" w:rsidP="00E507C8">
      <w:pPr>
        <w:pStyle w:val="ConsPlusNormal"/>
        <w:jc w:val="both"/>
        <w:rPr>
          <w:rFonts w:ascii="Times New Roman" w:hAnsi="Times New Roman" w:cs="Times New Roman"/>
          <w:color w:val="000000"/>
          <w:sz w:val="28"/>
          <w:szCs w:val="28"/>
        </w:rPr>
      </w:pPr>
    </w:p>
    <w:p w:rsidR="003658F5" w:rsidRDefault="003658F5" w:rsidP="00E507C8">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E507C8">
        <w:rPr>
          <w:rFonts w:ascii="Times New Roman" w:hAnsi="Times New Roman" w:cs="Times New Roman"/>
          <w:color w:val="000000"/>
          <w:sz w:val="28"/>
          <w:szCs w:val="28"/>
        </w:rPr>
        <w:t>Настоящее решение вступает в силу со дня его официального опубликовани</w:t>
      </w:r>
      <w:proofErr w:type="gramStart"/>
      <w:r w:rsidRPr="00E507C8">
        <w:rPr>
          <w:rFonts w:ascii="Times New Roman" w:hAnsi="Times New Roman" w:cs="Times New Roman"/>
          <w:color w:val="000000"/>
          <w:sz w:val="28"/>
          <w:szCs w:val="28"/>
        </w:rPr>
        <w:t>я</w:t>
      </w:r>
      <w:r w:rsidR="003E7BB1">
        <w:rPr>
          <w:rFonts w:ascii="Times New Roman" w:hAnsi="Times New Roman" w:cs="Times New Roman"/>
          <w:color w:val="000000"/>
          <w:sz w:val="28"/>
          <w:szCs w:val="28"/>
        </w:rPr>
        <w:t>(</w:t>
      </w:r>
      <w:proofErr w:type="gramEnd"/>
      <w:r w:rsidR="003E7BB1">
        <w:rPr>
          <w:rFonts w:ascii="Times New Roman" w:hAnsi="Times New Roman" w:cs="Times New Roman"/>
          <w:color w:val="000000"/>
          <w:sz w:val="28"/>
          <w:szCs w:val="28"/>
        </w:rPr>
        <w:t>обнародования).</w:t>
      </w:r>
    </w:p>
    <w:p w:rsidR="00E507C8" w:rsidRDefault="00E507C8" w:rsidP="00E507C8">
      <w:pPr>
        <w:pStyle w:val="ConsPlusNormal"/>
        <w:rPr>
          <w:rFonts w:ascii="Times New Roman" w:hAnsi="Times New Roman" w:cs="Times New Roman"/>
          <w:sz w:val="28"/>
          <w:szCs w:val="28"/>
        </w:rPr>
      </w:pPr>
    </w:p>
    <w:p w:rsidR="00E507C8" w:rsidRPr="00E507C8" w:rsidRDefault="00E507C8" w:rsidP="00E507C8">
      <w:pPr>
        <w:pStyle w:val="ConsPlusNormal"/>
        <w:rPr>
          <w:rFonts w:ascii="Times New Roman" w:hAnsi="Times New Roman" w:cs="Times New Roman"/>
          <w:sz w:val="28"/>
          <w:szCs w:val="28"/>
        </w:rPr>
      </w:pPr>
    </w:p>
    <w:p w:rsidR="00077EC4" w:rsidRPr="00E507C8" w:rsidRDefault="00167170" w:rsidP="00E507C8">
      <w:pPr>
        <w:pStyle w:val="ConsPlusNormal"/>
        <w:rPr>
          <w:rFonts w:ascii="Times New Roman" w:hAnsi="Times New Roman" w:cs="Times New Roman"/>
          <w:b/>
          <w:sz w:val="28"/>
          <w:szCs w:val="28"/>
        </w:rPr>
      </w:pPr>
      <w:r w:rsidRPr="00E507C8">
        <w:rPr>
          <w:rFonts w:ascii="Times New Roman" w:hAnsi="Times New Roman" w:cs="Times New Roman"/>
          <w:b/>
          <w:sz w:val="28"/>
          <w:szCs w:val="28"/>
        </w:rPr>
        <w:t xml:space="preserve">Глава </w:t>
      </w:r>
      <w:proofErr w:type="spellStart"/>
      <w:r w:rsidR="00D57B40">
        <w:rPr>
          <w:rFonts w:ascii="Times New Roman" w:hAnsi="Times New Roman" w:cs="Times New Roman"/>
          <w:b/>
          <w:sz w:val="28"/>
          <w:szCs w:val="28"/>
        </w:rPr>
        <w:t>Бартеневского</w:t>
      </w:r>
      <w:proofErr w:type="spellEnd"/>
    </w:p>
    <w:p w:rsidR="00077EC4" w:rsidRPr="00E507C8" w:rsidRDefault="00167170" w:rsidP="00E507C8">
      <w:pPr>
        <w:pStyle w:val="ConsPlusNormal"/>
        <w:rPr>
          <w:rFonts w:ascii="Times New Roman" w:hAnsi="Times New Roman" w:cs="Times New Roman"/>
          <w:b/>
          <w:sz w:val="28"/>
          <w:szCs w:val="28"/>
        </w:rPr>
      </w:pPr>
      <w:r w:rsidRPr="00E507C8">
        <w:rPr>
          <w:rFonts w:ascii="Times New Roman" w:hAnsi="Times New Roman" w:cs="Times New Roman"/>
          <w:b/>
          <w:sz w:val="28"/>
          <w:szCs w:val="28"/>
        </w:rPr>
        <w:t xml:space="preserve">муниципального образования                                </w:t>
      </w:r>
      <w:r w:rsidR="00E507C8">
        <w:rPr>
          <w:rFonts w:ascii="Times New Roman" w:hAnsi="Times New Roman" w:cs="Times New Roman"/>
          <w:b/>
          <w:sz w:val="28"/>
          <w:szCs w:val="28"/>
        </w:rPr>
        <w:t xml:space="preserve">      </w:t>
      </w:r>
      <w:r w:rsidR="009F77FD">
        <w:rPr>
          <w:rFonts w:ascii="Times New Roman" w:hAnsi="Times New Roman" w:cs="Times New Roman"/>
          <w:b/>
          <w:sz w:val="28"/>
          <w:szCs w:val="28"/>
        </w:rPr>
        <w:t>Р.Е.Скипа</w:t>
      </w:r>
    </w:p>
    <w:p w:rsidR="00BB7923" w:rsidRDefault="00BB7923">
      <w:pPr>
        <w:shd w:val="clear" w:color="auto" w:fill="FFFFFF"/>
        <w:spacing w:after="150" w:line="240" w:lineRule="auto"/>
        <w:jc w:val="right"/>
        <w:rPr>
          <w:rFonts w:ascii="Times New Roman" w:eastAsia="Times New Roman" w:hAnsi="Times New Roman" w:cs="Times New Roman"/>
          <w:color w:val="333333"/>
          <w:sz w:val="28"/>
          <w:szCs w:val="28"/>
          <w:lang w:eastAsia="ru-RU"/>
        </w:rPr>
      </w:pPr>
    </w:p>
    <w:p w:rsidR="00E507C8" w:rsidRDefault="00E507C8" w:rsidP="00E507C8">
      <w:pPr>
        <w:shd w:val="clear" w:color="auto" w:fill="FFFFFF"/>
        <w:spacing w:after="150" w:line="240" w:lineRule="auto"/>
        <w:rPr>
          <w:rFonts w:ascii="Times New Roman" w:eastAsia="Times New Roman" w:hAnsi="Times New Roman" w:cs="Times New Roman"/>
          <w:color w:val="333333"/>
          <w:sz w:val="28"/>
          <w:szCs w:val="28"/>
          <w:lang w:eastAsia="ru-RU"/>
        </w:rPr>
      </w:pPr>
    </w:p>
    <w:p w:rsidR="00E507C8" w:rsidRDefault="00E507C8" w:rsidP="00E507C8">
      <w:pPr>
        <w:shd w:val="clear" w:color="auto" w:fill="FFFFFF"/>
        <w:spacing w:after="150" w:line="240" w:lineRule="auto"/>
        <w:rPr>
          <w:rFonts w:ascii="Times New Roman" w:eastAsia="Times New Roman" w:hAnsi="Times New Roman" w:cs="Times New Roman"/>
          <w:color w:val="333333"/>
          <w:sz w:val="28"/>
          <w:szCs w:val="28"/>
          <w:lang w:eastAsia="ru-RU"/>
        </w:rPr>
      </w:pPr>
    </w:p>
    <w:p w:rsidR="00077EC4" w:rsidRPr="00E507C8" w:rsidRDefault="00167170" w:rsidP="00E507C8">
      <w:pPr>
        <w:pStyle w:val="ConsPlusNormal"/>
        <w:jc w:val="right"/>
        <w:rPr>
          <w:rFonts w:ascii="Times New Roman" w:hAnsi="Times New Roman" w:cs="Times New Roman"/>
          <w:sz w:val="24"/>
          <w:szCs w:val="24"/>
        </w:rPr>
      </w:pPr>
      <w:r w:rsidRPr="00E507C8">
        <w:rPr>
          <w:rFonts w:ascii="Times New Roman" w:hAnsi="Times New Roman" w:cs="Times New Roman"/>
          <w:sz w:val="24"/>
          <w:szCs w:val="24"/>
        </w:rPr>
        <w:t>Приложение</w:t>
      </w:r>
    </w:p>
    <w:p w:rsidR="00077EC4" w:rsidRPr="00E507C8" w:rsidRDefault="00167170" w:rsidP="00E507C8">
      <w:pPr>
        <w:pStyle w:val="ConsPlusNormal"/>
        <w:jc w:val="right"/>
        <w:rPr>
          <w:rFonts w:ascii="Times New Roman" w:hAnsi="Times New Roman" w:cs="Times New Roman"/>
          <w:sz w:val="24"/>
          <w:szCs w:val="24"/>
        </w:rPr>
      </w:pPr>
      <w:r w:rsidRPr="00E507C8">
        <w:rPr>
          <w:rFonts w:ascii="Times New Roman" w:hAnsi="Times New Roman" w:cs="Times New Roman"/>
          <w:sz w:val="24"/>
          <w:szCs w:val="24"/>
        </w:rPr>
        <w:lastRenderedPageBreak/>
        <w:t xml:space="preserve">к решению Совета </w:t>
      </w:r>
    </w:p>
    <w:p w:rsidR="00077EC4" w:rsidRPr="00E507C8" w:rsidRDefault="00D57B40" w:rsidP="00E507C8">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Бартеневского</w:t>
      </w:r>
      <w:proofErr w:type="spellEnd"/>
      <w:r w:rsidR="00167170" w:rsidRPr="00E507C8">
        <w:rPr>
          <w:rFonts w:ascii="Times New Roman" w:hAnsi="Times New Roman" w:cs="Times New Roman"/>
          <w:sz w:val="24"/>
          <w:szCs w:val="24"/>
        </w:rPr>
        <w:t xml:space="preserve"> муниципального</w:t>
      </w:r>
    </w:p>
    <w:p w:rsidR="00077EC4" w:rsidRPr="00E507C8" w:rsidRDefault="00167170" w:rsidP="00E507C8">
      <w:pPr>
        <w:pStyle w:val="ConsPlusNormal"/>
        <w:jc w:val="right"/>
        <w:rPr>
          <w:rFonts w:ascii="Times New Roman" w:hAnsi="Times New Roman" w:cs="Times New Roman"/>
          <w:sz w:val="24"/>
          <w:szCs w:val="24"/>
        </w:rPr>
      </w:pPr>
      <w:r w:rsidRPr="00E507C8">
        <w:rPr>
          <w:rFonts w:ascii="Times New Roman" w:hAnsi="Times New Roman" w:cs="Times New Roman"/>
          <w:sz w:val="24"/>
          <w:szCs w:val="24"/>
        </w:rPr>
        <w:t>образования</w:t>
      </w:r>
    </w:p>
    <w:p w:rsidR="00077EC4" w:rsidRPr="00E507C8" w:rsidRDefault="00BB7923" w:rsidP="00E507C8">
      <w:pPr>
        <w:pStyle w:val="ConsPlusNormal"/>
        <w:jc w:val="right"/>
        <w:rPr>
          <w:rFonts w:ascii="Times New Roman" w:hAnsi="Times New Roman" w:cs="Times New Roman"/>
          <w:sz w:val="24"/>
          <w:szCs w:val="24"/>
        </w:rPr>
      </w:pPr>
      <w:r w:rsidRPr="00E507C8">
        <w:rPr>
          <w:rFonts w:ascii="Times New Roman" w:hAnsi="Times New Roman" w:cs="Times New Roman"/>
          <w:sz w:val="24"/>
          <w:szCs w:val="24"/>
        </w:rPr>
        <w:t xml:space="preserve">                                                                                                                </w:t>
      </w:r>
      <w:bookmarkStart w:id="0" w:name="_GoBack"/>
      <w:bookmarkEnd w:id="0"/>
      <w:r w:rsidR="00167170" w:rsidRPr="00E507C8">
        <w:rPr>
          <w:rFonts w:ascii="Times New Roman" w:hAnsi="Times New Roman" w:cs="Times New Roman"/>
          <w:sz w:val="24"/>
          <w:szCs w:val="24"/>
        </w:rPr>
        <w:t>от</w:t>
      </w:r>
      <w:r w:rsidR="00E507C8">
        <w:rPr>
          <w:rFonts w:ascii="Times New Roman" w:hAnsi="Times New Roman" w:cs="Times New Roman"/>
          <w:sz w:val="24"/>
          <w:szCs w:val="24"/>
        </w:rPr>
        <w:t xml:space="preserve"> 1</w:t>
      </w:r>
      <w:r w:rsidR="009F77FD">
        <w:rPr>
          <w:rFonts w:ascii="Times New Roman" w:hAnsi="Times New Roman" w:cs="Times New Roman"/>
          <w:sz w:val="24"/>
          <w:szCs w:val="24"/>
        </w:rPr>
        <w:t>7</w:t>
      </w:r>
      <w:r w:rsidRPr="00E507C8">
        <w:rPr>
          <w:rFonts w:ascii="Times New Roman" w:hAnsi="Times New Roman" w:cs="Times New Roman"/>
          <w:sz w:val="24"/>
          <w:szCs w:val="24"/>
        </w:rPr>
        <w:t>.02.2022</w:t>
      </w:r>
      <w:r w:rsidR="00E507C8">
        <w:rPr>
          <w:rFonts w:ascii="Times New Roman" w:hAnsi="Times New Roman" w:cs="Times New Roman"/>
          <w:sz w:val="24"/>
          <w:szCs w:val="24"/>
        </w:rPr>
        <w:t xml:space="preserve"> </w:t>
      </w:r>
      <w:r w:rsidRPr="00E507C8">
        <w:rPr>
          <w:rFonts w:ascii="Times New Roman" w:hAnsi="Times New Roman" w:cs="Times New Roman"/>
          <w:sz w:val="24"/>
          <w:szCs w:val="24"/>
        </w:rPr>
        <w:t>г</w:t>
      </w:r>
      <w:r w:rsidR="00E507C8">
        <w:rPr>
          <w:rFonts w:ascii="Times New Roman" w:hAnsi="Times New Roman" w:cs="Times New Roman"/>
          <w:sz w:val="24"/>
          <w:szCs w:val="24"/>
        </w:rPr>
        <w:t xml:space="preserve"> </w:t>
      </w:r>
      <w:r w:rsidR="00167170" w:rsidRPr="00E507C8">
        <w:rPr>
          <w:rFonts w:ascii="Times New Roman" w:hAnsi="Times New Roman" w:cs="Times New Roman"/>
          <w:sz w:val="24"/>
          <w:szCs w:val="24"/>
        </w:rPr>
        <w:t>№</w:t>
      </w:r>
      <w:r w:rsidRPr="00E507C8">
        <w:rPr>
          <w:rFonts w:ascii="Times New Roman" w:hAnsi="Times New Roman" w:cs="Times New Roman"/>
          <w:sz w:val="24"/>
          <w:szCs w:val="24"/>
        </w:rPr>
        <w:t xml:space="preserve"> 3</w:t>
      </w:r>
    </w:p>
    <w:p w:rsidR="00077EC4" w:rsidRPr="00607253" w:rsidRDefault="00077EC4">
      <w:pPr>
        <w:shd w:val="clear" w:color="auto" w:fill="FFFFFF"/>
        <w:spacing w:after="150" w:line="240" w:lineRule="auto"/>
        <w:jc w:val="right"/>
        <w:rPr>
          <w:rFonts w:ascii="Times New Roman" w:eastAsia="Times New Roman" w:hAnsi="Times New Roman" w:cs="Times New Roman"/>
          <w:color w:val="333333"/>
          <w:sz w:val="27"/>
          <w:szCs w:val="27"/>
          <w:lang w:eastAsia="ru-RU"/>
        </w:rPr>
      </w:pPr>
    </w:p>
    <w:p w:rsidR="00077EC4" w:rsidRPr="00607253" w:rsidRDefault="00167170" w:rsidP="00607253">
      <w:pPr>
        <w:pStyle w:val="ConsPlusNormal"/>
        <w:jc w:val="center"/>
        <w:rPr>
          <w:rFonts w:ascii="Times New Roman" w:hAnsi="Times New Roman" w:cs="Times New Roman"/>
          <w:b/>
          <w:sz w:val="27"/>
          <w:szCs w:val="27"/>
        </w:rPr>
      </w:pPr>
      <w:r w:rsidRPr="00607253">
        <w:rPr>
          <w:rFonts w:ascii="Times New Roman" w:hAnsi="Times New Roman" w:cs="Times New Roman"/>
          <w:b/>
          <w:sz w:val="27"/>
          <w:szCs w:val="27"/>
        </w:rPr>
        <w:t>ПОЛОЖЕНИЕ</w:t>
      </w:r>
    </w:p>
    <w:p w:rsidR="00E507C8" w:rsidRPr="00607253" w:rsidRDefault="00167170" w:rsidP="00607253">
      <w:pPr>
        <w:pStyle w:val="ConsPlusNormal"/>
        <w:jc w:val="center"/>
        <w:rPr>
          <w:rFonts w:ascii="Times New Roman" w:hAnsi="Times New Roman" w:cs="Times New Roman"/>
          <w:b/>
          <w:sz w:val="27"/>
          <w:szCs w:val="27"/>
        </w:rPr>
      </w:pPr>
      <w:r w:rsidRPr="00607253">
        <w:rPr>
          <w:rFonts w:ascii="Times New Roman" w:hAnsi="Times New Roman" w:cs="Times New Roman"/>
          <w:b/>
          <w:sz w:val="27"/>
          <w:szCs w:val="27"/>
        </w:rPr>
        <w:t>о муниципальном контроле на авто</w:t>
      </w:r>
      <w:r w:rsidR="00E507C8" w:rsidRPr="00607253">
        <w:rPr>
          <w:rFonts w:ascii="Times New Roman" w:hAnsi="Times New Roman" w:cs="Times New Roman"/>
          <w:b/>
          <w:sz w:val="27"/>
          <w:szCs w:val="27"/>
        </w:rPr>
        <w:t>мобильном транспорте</w:t>
      </w:r>
    </w:p>
    <w:p w:rsidR="00E507C8" w:rsidRPr="00607253" w:rsidRDefault="00167170" w:rsidP="00607253">
      <w:pPr>
        <w:pStyle w:val="ConsPlusNormal"/>
        <w:jc w:val="center"/>
        <w:rPr>
          <w:rFonts w:ascii="Times New Roman" w:hAnsi="Times New Roman" w:cs="Times New Roman"/>
          <w:b/>
          <w:sz w:val="27"/>
          <w:szCs w:val="27"/>
        </w:rPr>
      </w:pPr>
      <w:r w:rsidRPr="00607253">
        <w:rPr>
          <w:rFonts w:ascii="Times New Roman" w:hAnsi="Times New Roman" w:cs="Times New Roman"/>
          <w:b/>
          <w:sz w:val="27"/>
          <w:szCs w:val="27"/>
        </w:rPr>
        <w:t>и в дорожном хозяйстве в границах населенных пунктов</w:t>
      </w:r>
    </w:p>
    <w:p w:rsidR="00077EC4" w:rsidRPr="00607253" w:rsidRDefault="00D57B40" w:rsidP="00607253">
      <w:pPr>
        <w:pStyle w:val="ConsPlusNormal"/>
        <w:jc w:val="center"/>
        <w:rPr>
          <w:sz w:val="27"/>
          <w:szCs w:val="27"/>
        </w:rPr>
      </w:pPr>
      <w:proofErr w:type="spellStart"/>
      <w:r>
        <w:rPr>
          <w:rFonts w:ascii="Times New Roman" w:hAnsi="Times New Roman" w:cs="Times New Roman"/>
          <w:b/>
          <w:sz w:val="27"/>
          <w:szCs w:val="27"/>
        </w:rPr>
        <w:t>Бартеневского</w:t>
      </w:r>
      <w:proofErr w:type="spellEnd"/>
      <w:r w:rsidR="00167170" w:rsidRPr="00607253">
        <w:rPr>
          <w:rFonts w:ascii="Times New Roman" w:hAnsi="Times New Roman" w:cs="Times New Roman"/>
          <w:b/>
          <w:sz w:val="27"/>
          <w:szCs w:val="27"/>
        </w:rPr>
        <w:t xml:space="preserve"> муниципального образования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vertAlign w:val="superscript"/>
          <w:lang w:eastAsia="ru-RU"/>
        </w:rPr>
        <w:t> </w:t>
      </w:r>
    </w:p>
    <w:p w:rsidR="00077EC4" w:rsidRPr="00607253" w:rsidRDefault="00167170">
      <w:pPr>
        <w:shd w:val="clear" w:color="auto" w:fill="FFFFFF"/>
        <w:spacing w:after="150" w:line="240" w:lineRule="auto"/>
        <w:jc w:val="center"/>
        <w:rPr>
          <w:sz w:val="27"/>
          <w:szCs w:val="27"/>
        </w:rPr>
      </w:pPr>
      <w:r w:rsidRPr="00607253">
        <w:rPr>
          <w:rFonts w:ascii="Times New Roman" w:eastAsia="Times New Roman" w:hAnsi="Times New Roman" w:cs="Times New Roman"/>
          <w:b/>
          <w:bCs/>
          <w:color w:val="333333"/>
          <w:sz w:val="27"/>
          <w:szCs w:val="27"/>
          <w:lang w:eastAsia="ru-RU"/>
        </w:rPr>
        <w:t>1.Общие положения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1.1. Настоящее Положение устанавливает порядок осуществления муниципального контрол</w:t>
      </w:r>
      <w:r w:rsidR="00E507C8" w:rsidRPr="00607253">
        <w:rPr>
          <w:rFonts w:ascii="Times New Roman" w:eastAsia="Times New Roman" w:hAnsi="Times New Roman" w:cs="Times New Roman"/>
          <w:color w:val="333333"/>
          <w:sz w:val="27"/>
          <w:szCs w:val="27"/>
          <w:lang w:eastAsia="ru-RU"/>
        </w:rPr>
        <w:t xml:space="preserve">я на автомобильном транспорте </w:t>
      </w:r>
      <w:r w:rsidRPr="00607253">
        <w:rPr>
          <w:rFonts w:ascii="Times New Roman" w:eastAsia="Times New Roman" w:hAnsi="Times New Roman" w:cs="Times New Roman"/>
          <w:color w:val="333333"/>
          <w:sz w:val="27"/>
          <w:szCs w:val="27"/>
          <w:lang w:eastAsia="ru-RU"/>
        </w:rPr>
        <w:t xml:space="preserve">и в дорожном хозяйстве в границах населенных пунктов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(далее – муниципальный контроль на автомобильном транспорте).</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(далее – автомобильные дороги местного значения или автомобильные дороги общего пользования местного значения):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1.3. Муниципальный контроль на автомобильном транспорте осуществляется администрацией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(далее – администрация).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1.4. Должностными лицами администрации, уполномоченными осуществлять муниципальный контроль на автомобильном транспорте, являются «Руководитель» - Глава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«Инспектор» - должностное лицо администрации на основании распоряжения главы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(далее также – должностные лица, уполномоченные осуществлять муниципальный контроль на автомобильном транспорте). В должностные обязанности должностных лиц администрации в соответствии с их должностной инструкцией </w:t>
      </w:r>
      <w:r w:rsidRPr="00607253">
        <w:rPr>
          <w:rFonts w:ascii="Times New Roman" w:eastAsia="Times New Roman" w:hAnsi="Times New Roman" w:cs="Times New Roman"/>
          <w:color w:val="333333"/>
          <w:sz w:val="27"/>
          <w:szCs w:val="27"/>
          <w:lang w:eastAsia="ru-RU"/>
        </w:rPr>
        <w:lastRenderedPageBreak/>
        <w:t>входит осуществление полномочий по муниципальному контролю на автомобильном транспорте. 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 xml:space="preserve">1.5. </w:t>
      </w:r>
      <w:proofErr w:type="gramStart"/>
      <w:r w:rsidRPr="00607253">
        <w:rPr>
          <w:rFonts w:ascii="Times New Roman" w:eastAsia="Times New Roman" w:hAnsi="Times New Roman" w:cs="Times New Roman"/>
          <w:color w:val="333333"/>
          <w:sz w:val="27"/>
          <w:szCs w:val="27"/>
          <w:lang w:eastAsia="ru-RU"/>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r w:rsidRPr="00C76ABD">
        <w:rPr>
          <w:rFonts w:ascii="Times New Roman" w:eastAsia="Times New Roman" w:hAnsi="Times New Roman" w:cs="Times New Roman"/>
          <w:sz w:val="27"/>
          <w:szCs w:val="27"/>
          <w:lang w:eastAsia="ru-RU"/>
        </w:rPr>
        <w:t>», Федерального закона от 08.11.2007 № 259-ФЗ «Устав автомобильного транспорта и городского наземного электрического транспорта»</w:t>
      </w:r>
      <w:r w:rsidRPr="00607253">
        <w:rPr>
          <w:rFonts w:ascii="Times New Roman" w:eastAsia="Times New Roman" w:hAnsi="Times New Roman" w:cs="Times New Roman"/>
          <w:color w:val="333333"/>
          <w:sz w:val="27"/>
          <w:szCs w:val="27"/>
          <w:lang w:eastAsia="ru-RU"/>
        </w:rPr>
        <w:t>, Федерального закона от 08.11.2007 № 257-ФЗ «Об автомобильных дорогах и о дорожной деятельности в</w:t>
      </w:r>
      <w:proofErr w:type="gramEnd"/>
      <w:r w:rsidRPr="00607253">
        <w:rPr>
          <w:rFonts w:ascii="Times New Roman" w:eastAsia="Times New Roman" w:hAnsi="Times New Roman" w:cs="Times New Roman"/>
          <w:color w:val="333333"/>
          <w:sz w:val="27"/>
          <w:szCs w:val="27"/>
          <w:lang w:eastAsia="ru-RU"/>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077EC4" w:rsidRPr="00607253" w:rsidRDefault="00167170">
      <w:pPr>
        <w:shd w:val="clear" w:color="auto" w:fill="FFFFFF"/>
        <w:spacing w:after="150" w:line="240" w:lineRule="auto"/>
        <w:rPr>
          <w:rFonts w:ascii="Times New Roman" w:eastAsia="Times New Roman" w:hAnsi="Times New Roman" w:cs="Times New Roman"/>
          <w:color w:val="000000" w:themeColor="text1"/>
          <w:sz w:val="27"/>
          <w:szCs w:val="27"/>
          <w:lang w:eastAsia="ru-RU"/>
        </w:rPr>
      </w:pPr>
      <w:r w:rsidRPr="00607253">
        <w:rPr>
          <w:rFonts w:ascii="Times New Roman" w:eastAsia="Times New Roman" w:hAnsi="Times New Roman" w:cs="Times New Roman"/>
          <w:color w:val="000000" w:themeColor="text1"/>
          <w:sz w:val="27"/>
          <w:szCs w:val="27"/>
          <w:lang w:eastAsia="ru-RU"/>
        </w:rPr>
        <w:t>1.6. Объектами муниципального контроля на автомобильном транспорте являются: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деятельность по использованию полос отвода и (или) придорожных полос автомобильных дорог общего пользования местного значения;</w:t>
      </w:r>
    </w:p>
    <w:p w:rsidR="00077EC4" w:rsidRPr="00607253" w:rsidRDefault="00167170">
      <w:pPr>
        <w:shd w:val="clear" w:color="auto" w:fill="FFFFFF"/>
        <w:spacing w:after="150" w:line="240" w:lineRule="auto"/>
        <w:rPr>
          <w:rFonts w:ascii="Times New Roman" w:eastAsia="Times New Roman" w:hAnsi="Times New Roman" w:cs="Times New Roman"/>
          <w:color w:val="000000" w:themeColor="text1"/>
          <w:sz w:val="27"/>
          <w:szCs w:val="27"/>
          <w:lang w:eastAsia="ru-RU"/>
        </w:rPr>
      </w:pPr>
      <w:r w:rsidRPr="00607253">
        <w:rPr>
          <w:rFonts w:ascii="Times New Roman" w:eastAsia="Times New Roman" w:hAnsi="Times New Roman" w:cs="Times New Roman"/>
          <w:color w:val="000000" w:themeColor="text1"/>
          <w:sz w:val="27"/>
          <w:szCs w:val="27"/>
          <w:lang w:eastAsia="ru-RU"/>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77EC4" w:rsidRPr="00607253" w:rsidRDefault="00167170">
      <w:pPr>
        <w:shd w:val="clear" w:color="auto" w:fill="FFFFFF"/>
        <w:spacing w:after="150" w:line="240" w:lineRule="auto"/>
        <w:rPr>
          <w:rFonts w:ascii="Times New Roman" w:hAnsi="Times New Roman"/>
          <w:color w:val="000000" w:themeColor="text1"/>
          <w:sz w:val="27"/>
          <w:szCs w:val="27"/>
        </w:rPr>
      </w:pPr>
      <w:proofErr w:type="gramStart"/>
      <w:r w:rsidRPr="00607253">
        <w:rPr>
          <w:rFonts w:ascii="Times New Roman" w:eastAsia="Times New Roman" w:hAnsi="Times New Roman" w:cs="Times New Roman"/>
          <w:color w:val="000000" w:themeColor="text1"/>
          <w:sz w:val="27"/>
          <w:szCs w:val="27"/>
          <w:lang w:eastAsia="ru-RU"/>
        </w:rPr>
        <w:t>- внесение платы за пользование на платной основе парковками (парковочным</w:t>
      </w:r>
      <w:proofErr w:type="gramEnd"/>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и местами), расположенными на автомобильных дорогах общего пользования местного значения (в случае создания таких парковок (парковочных мест);</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lastRenderedPageBreak/>
        <w:t>- внесение платы за присоединение объектов дорожного сервиса к автомобильным дорогам общего пользования местного значения;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607253">
        <w:rPr>
          <w:rFonts w:ascii="Times New Roman" w:eastAsia="Times New Roman" w:hAnsi="Times New Roman" w:cs="Times New Roman"/>
          <w:color w:val="000000" w:themeColor="text1"/>
          <w:sz w:val="27"/>
          <w:szCs w:val="27"/>
          <w:lang w:eastAsia="ru-RU"/>
        </w:rPr>
        <w:t>ТР</w:t>
      </w:r>
      <w:proofErr w:type="gramEnd"/>
      <w:r w:rsidRPr="00607253">
        <w:rPr>
          <w:rFonts w:ascii="Times New Roman" w:eastAsia="Times New Roman" w:hAnsi="Times New Roman" w:cs="Times New Roman"/>
          <w:color w:val="000000" w:themeColor="text1"/>
          <w:sz w:val="27"/>
          <w:szCs w:val="27"/>
          <w:lang w:eastAsia="ru-RU"/>
        </w:rPr>
        <w:t xml:space="preserve"> ТС 014/2011);</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607253">
        <w:rPr>
          <w:rFonts w:ascii="Times New Roman" w:eastAsia="Times New Roman" w:hAnsi="Times New Roman" w:cs="Times New Roman"/>
          <w:color w:val="000000" w:themeColor="text1"/>
          <w:sz w:val="27"/>
          <w:szCs w:val="27"/>
          <w:lang w:eastAsia="ru-RU"/>
        </w:rPr>
        <w:t>ТР</w:t>
      </w:r>
      <w:proofErr w:type="gramEnd"/>
      <w:r w:rsidRPr="00607253">
        <w:rPr>
          <w:rFonts w:ascii="Times New Roman" w:eastAsia="Times New Roman" w:hAnsi="Times New Roman" w:cs="Times New Roman"/>
          <w:color w:val="000000" w:themeColor="text1"/>
          <w:sz w:val="27"/>
          <w:szCs w:val="27"/>
          <w:lang w:eastAsia="ru-RU"/>
        </w:rPr>
        <w:t xml:space="preserve"> ТС 014/2011);</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xml:space="preserve">- придорожные полосы и полосы </w:t>
      </w:r>
      <w:proofErr w:type="gramStart"/>
      <w:r w:rsidRPr="00607253">
        <w:rPr>
          <w:rFonts w:ascii="Times New Roman" w:eastAsia="Times New Roman" w:hAnsi="Times New Roman" w:cs="Times New Roman"/>
          <w:color w:val="000000" w:themeColor="text1"/>
          <w:sz w:val="27"/>
          <w:szCs w:val="27"/>
          <w:lang w:eastAsia="ru-RU"/>
        </w:rPr>
        <w:t>отвода</w:t>
      </w:r>
      <w:proofErr w:type="gramEnd"/>
      <w:r w:rsidRPr="00607253">
        <w:rPr>
          <w:rFonts w:ascii="Times New Roman" w:eastAsia="Times New Roman" w:hAnsi="Times New Roman" w:cs="Times New Roman"/>
          <w:color w:val="000000" w:themeColor="text1"/>
          <w:sz w:val="27"/>
          <w:szCs w:val="27"/>
          <w:lang w:eastAsia="ru-RU"/>
        </w:rPr>
        <w:t xml:space="preserve"> автомобильных дорог общего пользования местного значения;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автомобильная дорога общего пользования местного значения и искусственные дорожные сооружения на ней;</w:t>
      </w:r>
    </w:p>
    <w:p w:rsidR="00077EC4" w:rsidRPr="00607253" w:rsidRDefault="00167170">
      <w:pPr>
        <w:shd w:val="clear" w:color="auto" w:fill="FFFFFF"/>
        <w:spacing w:after="150" w:line="240" w:lineRule="auto"/>
        <w:rPr>
          <w:rFonts w:ascii="Times New Roman" w:eastAsia="Times New Roman" w:hAnsi="Times New Roman" w:cs="Times New Roman"/>
          <w:color w:val="000000" w:themeColor="text1"/>
          <w:sz w:val="27"/>
          <w:szCs w:val="27"/>
          <w:lang w:eastAsia="ru-RU"/>
        </w:rPr>
      </w:pPr>
      <w:r w:rsidRPr="00607253">
        <w:rPr>
          <w:rFonts w:ascii="Times New Roman" w:eastAsia="Times New Roman" w:hAnsi="Times New Roman" w:cs="Times New Roman"/>
          <w:color w:val="000000" w:themeColor="text1"/>
          <w:sz w:val="27"/>
          <w:szCs w:val="27"/>
          <w:lang w:eastAsia="ru-RU"/>
        </w:rPr>
        <w:t>- примыкания к автомобильным дорогам местного значения, в том числе примыкания объектов дорожного сервиса.</w:t>
      </w:r>
    </w:p>
    <w:p w:rsidR="00077EC4" w:rsidRPr="00607253" w:rsidRDefault="00167170" w:rsidP="00607253">
      <w:pPr>
        <w:pStyle w:val="ConsPlusNormal"/>
        <w:ind w:firstLine="0"/>
        <w:jc w:val="both"/>
        <w:rPr>
          <w:rFonts w:ascii="Times New Roman" w:hAnsi="Times New Roman" w:cs="Times New Roman"/>
          <w:sz w:val="27"/>
          <w:szCs w:val="27"/>
        </w:rPr>
      </w:pPr>
      <w:r w:rsidRPr="00607253">
        <w:rPr>
          <w:rFonts w:ascii="Times New Roman" w:hAnsi="Times New Roman" w:cs="Times New Roman"/>
          <w:sz w:val="27"/>
          <w:szCs w:val="27"/>
        </w:rPr>
        <w:t xml:space="preserve">1.7. </w:t>
      </w:r>
      <w:proofErr w:type="gramStart"/>
      <w:r w:rsidRPr="00607253">
        <w:rPr>
          <w:rFonts w:ascii="Times New Roman" w:hAnsi="Times New Roman" w:cs="Times New Roman"/>
          <w:sz w:val="27"/>
          <w:szCs w:val="27"/>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32940" w:rsidRPr="00607253" w:rsidRDefault="00632940" w:rsidP="00607253">
      <w:pPr>
        <w:pStyle w:val="ConsPlusNormal"/>
        <w:jc w:val="both"/>
        <w:rPr>
          <w:rFonts w:ascii="Times New Roman" w:hAnsi="Times New Roman" w:cs="Times New Roman"/>
          <w:sz w:val="27"/>
          <w:szCs w:val="27"/>
        </w:rPr>
      </w:pPr>
    </w:p>
    <w:p w:rsidR="00077EC4" w:rsidRPr="00607253" w:rsidRDefault="00167170" w:rsidP="00607253">
      <w:pPr>
        <w:pStyle w:val="ConsPlusNormal"/>
        <w:ind w:firstLine="0"/>
        <w:jc w:val="both"/>
        <w:rPr>
          <w:rFonts w:ascii="Times New Roman" w:hAnsi="Times New Roman" w:cs="Times New Roman"/>
          <w:sz w:val="27"/>
          <w:szCs w:val="27"/>
        </w:rPr>
      </w:pPr>
      <w:r w:rsidRPr="00607253">
        <w:rPr>
          <w:rFonts w:ascii="Times New Roman" w:hAnsi="Times New Roman" w:cs="Times New Roman"/>
          <w:sz w:val="27"/>
          <w:szCs w:val="27"/>
        </w:rPr>
        <w:t>1.8. Система оценки и управления рисками при осуществлении муниципального контроля на автомобильном транспорте не применяется</w:t>
      </w:r>
      <w:bookmarkStart w:id="1" w:name="Par61"/>
      <w:bookmarkEnd w:id="1"/>
      <w:r w:rsidRPr="00607253">
        <w:rPr>
          <w:rFonts w:ascii="Times New Roman" w:hAnsi="Times New Roman" w:cs="Times New Roman"/>
          <w:sz w:val="27"/>
          <w:szCs w:val="27"/>
        </w:rPr>
        <w:t>.</w:t>
      </w:r>
    </w:p>
    <w:p w:rsidR="00607253" w:rsidRPr="00607253" w:rsidRDefault="00607253" w:rsidP="003D2D7F">
      <w:pPr>
        <w:pStyle w:val="ConsPlusNormal"/>
        <w:jc w:val="both"/>
        <w:rPr>
          <w:rFonts w:ascii="Times New Roman" w:hAnsi="Times New Roman" w:cs="Times New Roman"/>
          <w:sz w:val="27"/>
          <w:szCs w:val="27"/>
        </w:rPr>
      </w:pPr>
    </w:p>
    <w:p w:rsidR="00607253" w:rsidRPr="00607253" w:rsidRDefault="003D2D7F" w:rsidP="00607253">
      <w:pPr>
        <w:pStyle w:val="ConsPlusNormal"/>
        <w:jc w:val="center"/>
        <w:rPr>
          <w:rFonts w:ascii="Times New Roman" w:hAnsi="Times New Roman" w:cs="Times New Roman"/>
          <w:b/>
          <w:sz w:val="27"/>
          <w:szCs w:val="27"/>
        </w:rPr>
      </w:pPr>
      <w:r w:rsidRPr="00607253">
        <w:rPr>
          <w:rFonts w:ascii="Times New Roman" w:hAnsi="Times New Roman" w:cs="Times New Roman"/>
          <w:b/>
          <w:sz w:val="27"/>
          <w:szCs w:val="27"/>
        </w:rPr>
        <w:t xml:space="preserve">2. </w:t>
      </w:r>
      <w:r w:rsidR="00167170" w:rsidRPr="00607253">
        <w:rPr>
          <w:rFonts w:ascii="Times New Roman" w:hAnsi="Times New Roman" w:cs="Times New Roman"/>
          <w:b/>
          <w:sz w:val="27"/>
          <w:szCs w:val="27"/>
        </w:rPr>
        <w:t>Профилактика рисков причинения вреда (ущерба) охраняемым законом</w:t>
      </w:r>
      <w:r w:rsidR="00607253" w:rsidRPr="00607253">
        <w:rPr>
          <w:rFonts w:ascii="Times New Roman" w:hAnsi="Times New Roman" w:cs="Times New Roman"/>
          <w:b/>
          <w:sz w:val="27"/>
          <w:szCs w:val="27"/>
        </w:rPr>
        <w:t xml:space="preserve"> </w:t>
      </w:r>
      <w:r w:rsidR="00167170" w:rsidRPr="00607253">
        <w:rPr>
          <w:rFonts w:ascii="Times New Roman" w:hAnsi="Times New Roman" w:cs="Times New Roman"/>
          <w:b/>
          <w:sz w:val="27"/>
          <w:szCs w:val="27"/>
        </w:rPr>
        <w:t>ценностям</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2.1. Администрация осуществляет муниципальный контроль на автомобильном </w:t>
      </w:r>
      <w:proofErr w:type="gramStart"/>
      <w:r w:rsidRPr="00607253">
        <w:rPr>
          <w:rFonts w:ascii="Times New Roman" w:eastAsia="Times New Roman" w:hAnsi="Times New Roman" w:cs="Times New Roman"/>
          <w:color w:val="333333"/>
          <w:sz w:val="27"/>
          <w:szCs w:val="27"/>
          <w:lang w:eastAsia="ru-RU"/>
        </w:rPr>
        <w:t>транспорте</w:t>
      </w:r>
      <w:proofErr w:type="gramEnd"/>
      <w:r w:rsidRPr="00607253">
        <w:rPr>
          <w:rFonts w:ascii="Times New Roman" w:eastAsia="Times New Roman" w:hAnsi="Times New Roman" w:cs="Times New Roman"/>
          <w:color w:val="333333"/>
          <w:sz w:val="27"/>
          <w:szCs w:val="27"/>
          <w:lang w:eastAsia="ru-RU"/>
        </w:rPr>
        <w:t xml:space="preserve"> в том числе посредством проведения профилактических мероприятий.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риска </w:t>
      </w:r>
      <w:r w:rsidRPr="00607253">
        <w:rPr>
          <w:rFonts w:ascii="Times New Roman" w:eastAsia="Times New Roman" w:hAnsi="Times New Roman" w:cs="Times New Roman"/>
          <w:color w:val="333333"/>
          <w:sz w:val="27"/>
          <w:szCs w:val="27"/>
          <w:lang w:eastAsia="ru-RU"/>
        </w:rPr>
        <w:lastRenderedPageBreak/>
        <w:t>причинения вреда (ущерба), является приоритетным по отношению к проведению контрольных мероприятий.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roofErr w:type="gramStart"/>
      <w:r w:rsidRPr="00607253">
        <w:rPr>
          <w:rFonts w:ascii="Times New Roman" w:eastAsia="Times New Roman" w:hAnsi="Times New Roman" w:cs="Times New Roman"/>
          <w:color w:val="333333"/>
          <w:sz w:val="27"/>
          <w:szCs w:val="27"/>
          <w:lang w:eastAsia="ru-RU"/>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для принятия решения о проведении контрольных мероприятий.</w:t>
      </w:r>
      <w:proofErr w:type="gramEnd"/>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мероприятий:1) информирование;2) обобщение правоприменительной практики;3) объявление предостережений;4) консультирование;5) профилактический визит.</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2.6. </w:t>
      </w:r>
      <w:proofErr w:type="gramStart"/>
      <w:r w:rsidRPr="00607253">
        <w:rPr>
          <w:rFonts w:ascii="Times New Roman" w:eastAsia="Times New Roman" w:hAnsi="Times New Roman" w:cs="Times New Roman"/>
          <w:color w:val="333333"/>
          <w:sz w:val="27"/>
          <w:szCs w:val="27"/>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607253">
        <w:rPr>
          <w:rFonts w:ascii="Times New Roman" w:eastAsia="Times New Roman" w:hAnsi="Times New Roman" w:cs="Times New Roman"/>
          <w:color w:val="333333"/>
          <w:sz w:val="27"/>
          <w:szCs w:val="27"/>
          <w:lang w:eastAsia="ru-RU"/>
        </w:rPr>
        <w:t xml:space="preserve"> в иных формах.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 Администрация также вправе информировать население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на собраниях и конференциях граждан об обязательных требованиях, предъявляемых к объектам контроля.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lastRenderedPageBreak/>
        <w:t xml:space="preserve">2.8. </w:t>
      </w:r>
      <w:proofErr w:type="gramStart"/>
      <w:r w:rsidRPr="00607253">
        <w:rPr>
          <w:rFonts w:ascii="Times New Roman" w:eastAsia="Times New Roman" w:hAnsi="Times New Roman" w:cs="Times New Roman"/>
          <w:color w:val="333333"/>
          <w:sz w:val="27"/>
          <w:szCs w:val="27"/>
          <w:lang w:eastAsia="ru-RU"/>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607253">
        <w:rPr>
          <w:rFonts w:ascii="Times New Roman" w:eastAsia="Times New Roman" w:hAnsi="Times New Roman" w:cs="Times New Roman"/>
          <w:color w:val="333333"/>
          <w:sz w:val="27"/>
          <w:szCs w:val="27"/>
          <w:lang w:eastAsia="ru-RU"/>
        </w:rPr>
        <w:t xml:space="preserve"> законом ценностям. Предостережения объявляются (подписываются) Главой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Личный прием граждан проводится Главой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Консультирование осуществляется в устной или письменной форме по следующим вопросам:</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1) организация и осуществление муниципального контроля на автомобильном транспорте;</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 порядок осуществления контрольных мероприятий, установленных настоящим Положением;</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Pr="00607253">
        <w:rPr>
          <w:rFonts w:ascii="Times New Roman" w:eastAsia="Times New Roman" w:hAnsi="Times New Roman" w:cs="Times New Roman"/>
          <w:color w:val="333333"/>
          <w:sz w:val="27"/>
          <w:szCs w:val="27"/>
          <w:lang w:eastAsia="ru-RU"/>
        </w:rPr>
        <w:lastRenderedPageBreak/>
        <w:t>администрацией в рамках контрольных мероприятий. Консультирование контролируемых лиц в устной форме может осуществляться также на собраниях и конференциях граждан.</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1) контролируемым лицом представлен письменный запрос о представлении письменного ответа по вопросам консультирования;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 за время консультирования предоставить в устной форме ответ на поставленные вопросы невозможно;</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 ответ на поставленные вопросы требует дополнительного запроса сведений. 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 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 Должностными лицами, уполномоченными осуществлять муниципальный контроль на автомобильном транспорте, ведется журнал учета консультирований.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или должностным лицом, уполномоченным осуществлять муниципальный контроль на автомобильном транспорте.</w:t>
      </w:r>
    </w:p>
    <w:p w:rsidR="00077EC4"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3D93" w:rsidRDefault="00463D93">
      <w:pPr>
        <w:shd w:val="clear" w:color="auto" w:fill="FFFFFF"/>
        <w:spacing w:after="150" w:line="240" w:lineRule="auto"/>
        <w:rPr>
          <w:rFonts w:ascii="Times New Roman" w:eastAsia="Times New Roman" w:hAnsi="Times New Roman" w:cs="Times New Roman"/>
          <w:color w:val="333333"/>
          <w:sz w:val="27"/>
          <w:szCs w:val="27"/>
          <w:lang w:eastAsia="ru-RU"/>
        </w:rPr>
      </w:pPr>
    </w:p>
    <w:p w:rsidR="00463D93" w:rsidRPr="00607253" w:rsidRDefault="00463D93">
      <w:pPr>
        <w:shd w:val="clear" w:color="auto" w:fill="FFFFFF"/>
        <w:spacing w:after="150" w:line="240" w:lineRule="auto"/>
        <w:rPr>
          <w:rFonts w:ascii="Times New Roman" w:eastAsia="Times New Roman" w:hAnsi="Times New Roman" w:cs="Times New Roman"/>
          <w:color w:val="333333"/>
          <w:sz w:val="27"/>
          <w:szCs w:val="27"/>
          <w:lang w:eastAsia="ru-RU"/>
        </w:rPr>
      </w:pPr>
    </w:p>
    <w:p w:rsidR="00077EC4" w:rsidRPr="00607253" w:rsidRDefault="00167170" w:rsidP="003D2D7F">
      <w:pPr>
        <w:numPr>
          <w:ilvl w:val="0"/>
          <w:numId w:val="4"/>
        </w:numPr>
        <w:shd w:val="clear" w:color="auto" w:fill="FFFFFF"/>
        <w:spacing w:beforeAutospacing="1" w:afterAutospacing="1" w:line="300" w:lineRule="atLeast"/>
        <w:ind w:left="375"/>
        <w:jc w:val="center"/>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b/>
          <w:bCs/>
          <w:color w:val="333333"/>
          <w:sz w:val="27"/>
          <w:szCs w:val="27"/>
          <w:lang w:eastAsia="ru-RU"/>
        </w:rPr>
        <w:lastRenderedPageBreak/>
        <w:t>Осуществление контрольных мероприятий и контрольных действий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b/>
          <w:bCs/>
          <w:color w:val="333333"/>
          <w:sz w:val="27"/>
          <w:szCs w:val="27"/>
          <w:lang w:eastAsia="ru-RU"/>
        </w:rPr>
        <w:t> </w:t>
      </w:r>
      <w:r w:rsidRPr="00607253">
        <w:rPr>
          <w:rFonts w:ascii="Times New Roman" w:eastAsia="Times New Roman" w:hAnsi="Times New Roman" w:cs="Times New Roman"/>
          <w:color w:val="333333"/>
          <w:sz w:val="27"/>
          <w:szCs w:val="27"/>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proofErr w:type="gramStart"/>
      <w:r w:rsidRPr="00607253">
        <w:rPr>
          <w:rFonts w:ascii="Times New Roman" w:eastAsia="Times New Roman" w:hAnsi="Times New Roman" w:cs="Times New Roman"/>
          <w:color w:val="333333"/>
          <w:sz w:val="27"/>
          <w:szCs w:val="27"/>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 документарная проверка (посредством получения письменных объяснений, истребования документов, экспертизы);</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proofErr w:type="gramStart"/>
      <w:r w:rsidRPr="00607253">
        <w:rPr>
          <w:rFonts w:ascii="Times New Roman" w:eastAsia="Times New Roman" w:hAnsi="Times New Roman" w:cs="Times New Roman"/>
          <w:color w:val="333333"/>
          <w:sz w:val="27"/>
          <w:szCs w:val="27"/>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proofErr w:type="gramStart"/>
      <w:r w:rsidRPr="00607253">
        <w:rPr>
          <w:rFonts w:ascii="Times New Roman" w:eastAsia="Times New Roman" w:hAnsi="Times New Roman" w:cs="Times New Roman"/>
          <w:color w:val="333333"/>
          <w:sz w:val="27"/>
          <w:szCs w:val="27"/>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07253">
        <w:rPr>
          <w:rFonts w:ascii="Times New Roman" w:eastAsia="Times New Roman" w:hAnsi="Times New Roman" w:cs="Times New Roman"/>
          <w:color w:val="333333"/>
          <w:sz w:val="27"/>
          <w:szCs w:val="27"/>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6) выездное обследование (посредством осмотра, инструментального обследования (с применением видеозаписи), испытания, экспертизы).</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3.3. Контрольные мероприятия, указанные в подпунктах 1 – 4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3.4. Основанием для проведения контрольных мероприятий, проводимых с взаимодействием с контролируемыми лицами, является: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proofErr w:type="gramStart"/>
      <w:r w:rsidRPr="00607253">
        <w:rPr>
          <w:rFonts w:ascii="Times New Roman" w:eastAsia="Times New Roman" w:hAnsi="Times New Roman" w:cs="Times New Roman"/>
          <w:color w:val="333333"/>
          <w:sz w:val="27"/>
          <w:szCs w:val="27"/>
          <w:lang w:eastAsia="ru-RU"/>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w:t>
      </w:r>
      <w:r w:rsidRPr="00607253">
        <w:rPr>
          <w:rFonts w:ascii="Times New Roman" w:eastAsia="Times New Roman" w:hAnsi="Times New Roman" w:cs="Times New Roman"/>
          <w:color w:val="333333"/>
          <w:sz w:val="27"/>
          <w:szCs w:val="27"/>
          <w:lang w:eastAsia="ru-RU"/>
        </w:rPr>
        <w:lastRenderedPageBreak/>
        <w:t>мероприятий, включая контрольные мероприятия без взаимодействия, в том числе проводимые в отношении иных контролируемых</w:t>
      </w:r>
      <w:proofErr w:type="gramEnd"/>
      <w:r w:rsidRPr="00607253">
        <w:rPr>
          <w:rFonts w:ascii="Times New Roman" w:eastAsia="Times New Roman" w:hAnsi="Times New Roman" w:cs="Times New Roman"/>
          <w:color w:val="333333"/>
          <w:sz w:val="27"/>
          <w:szCs w:val="27"/>
          <w:lang w:eastAsia="ru-RU"/>
        </w:rPr>
        <w:t xml:space="preserve"> лиц;</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3.7. </w:t>
      </w:r>
      <w:proofErr w:type="gramStart"/>
      <w:r w:rsidRPr="00607253">
        <w:rPr>
          <w:rFonts w:ascii="Times New Roman" w:eastAsia="Times New Roman" w:hAnsi="Times New Roman" w:cs="Times New Roman"/>
          <w:color w:val="333333"/>
          <w:sz w:val="27"/>
          <w:szCs w:val="27"/>
          <w:lang w:eastAsia="ru-RU"/>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roofErr w:type="gramEnd"/>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07253">
        <w:rPr>
          <w:rFonts w:ascii="Times New Roman" w:eastAsia="Times New Roman" w:hAnsi="Times New Roman" w:cs="Times New Roman"/>
          <w:color w:val="333333"/>
          <w:sz w:val="27"/>
          <w:szCs w:val="27"/>
          <w:lang w:eastAsia="ru-RU"/>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w:t>
      </w:r>
      <w:r w:rsidRPr="00607253">
        <w:rPr>
          <w:rFonts w:ascii="Times New Roman" w:eastAsia="Times New Roman" w:hAnsi="Times New Roman" w:cs="Times New Roman"/>
          <w:color w:val="333333"/>
          <w:sz w:val="27"/>
          <w:szCs w:val="27"/>
          <w:lang w:eastAsia="ru-RU"/>
        </w:rPr>
        <w:lastRenderedPageBreak/>
        <w:t>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607253">
        <w:rPr>
          <w:rFonts w:ascii="Times New Roman" w:eastAsia="Times New Roman" w:hAnsi="Times New Roman" w:cs="Times New Roman"/>
          <w:color w:val="333333"/>
          <w:sz w:val="27"/>
          <w:szCs w:val="27"/>
          <w:lang w:eastAsia="ru-RU"/>
        </w:rPr>
        <w:t xml:space="preserve"> </w:t>
      </w:r>
      <w:proofErr w:type="gramStart"/>
      <w:r w:rsidRPr="00607253">
        <w:rPr>
          <w:rFonts w:ascii="Times New Roman" w:eastAsia="Times New Roman" w:hAnsi="Times New Roman" w:cs="Times New Roman"/>
          <w:color w:val="333333"/>
          <w:sz w:val="27"/>
          <w:szCs w:val="27"/>
          <w:lang w:eastAsia="ru-RU"/>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607253">
        <w:rPr>
          <w:rFonts w:ascii="Times New Roman" w:eastAsia="Times New Roman" w:hAnsi="Times New Roman" w:cs="Times New Roman"/>
          <w:color w:val="333333"/>
          <w:sz w:val="27"/>
          <w:szCs w:val="27"/>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07253">
        <w:rPr>
          <w:rFonts w:ascii="Times New Roman" w:eastAsia="Times New Roman" w:hAnsi="Times New Roman" w:cs="Times New Roman"/>
          <w:color w:val="333333"/>
          <w:sz w:val="27"/>
          <w:szCs w:val="27"/>
          <w:lang w:eastAsia="ru-RU"/>
        </w:rPr>
        <w:t>связи</w:t>
      </w:r>
      <w:proofErr w:type="gramEnd"/>
      <w:r w:rsidRPr="00607253">
        <w:rPr>
          <w:rFonts w:ascii="Times New Roman" w:eastAsia="Times New Roman" w:hAnsi="Times New Roman" w:cs="Times New Roman"/>
          <w:color w:val="333333"/>
          <w:sz w:val="27"/>
          <w:szCs w:val="27"/>
          <w:lang w:eastAsia="ru-RU"/>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3.11.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w:t>
      </w:r>
      <w:r w:rsidRPr="00607253">
        <w:rPr>
          <w:rFonts w:ascii="Times New Roman" w:eastAsia="Times New Roman" w:hAnsi="Times New Roman" w:cs="Times New Roman"/>
          <w:color w:val="333333"/>
          <w:sz w:val="27"/>
          <w:szCs w:val="27"/>
          <w:lang w:eastAsia="ru-RU"/>
        </w:rPr>
        <w:lastRenderedPageBreak/>
        <w:t>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3.13. </w:t>
      </w:r>
      <w:proofErr w:type="gramStart"/>
      <w:r w:rsidRPr="00607253">
        <w:rPr>
          <w:rFonts w:ascii="Times New Roman" w:eastAsia="Times New Roman" w:hAnsi="Times New Roman" w:cs="Times New Roman"/>
          <w:color w:val="333333"/>
          <w:sz w:val="27"/>
          <w:szCs w:val="27"/>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607253">
        <w:rPr>
          <w:rFonts w:ascii="Times New Roman" w:eastAsia="Times New Roman" w:hAnsi="Times New Roman" w:cs="Times New Roman"/>
          <w:color w:val="333333"/>
          <w:sz w:val="27"/>
          <w:szCs w:val="27"/>
          <w:lang w:eastAsia="ru-RU"/>
        </w:rPr>
        <w:t xml:space="preserve"> муниципальном </w:t>
      </w:r>
      <w:proofErr w:type="gramStart"/>
      <w:r w:rsidRPr="00607253">
        <w:rPr>
          <w:rFonts w:ascii="Times New Roman" w:eastAsia="Times New Roman" w:hAnsi="Times New Roman" w:cs="Times New Roman"/>
          <w:color w:val="333333"/>
          <w:sz w:val="27"/>
          <w:szCs w:val="27"/>
          <w:lang w:eastAsia="ru-RU"/>
        </w:rPr>
        <w:t>контроле</w:t>
      </w:r>
      <w:proofErr w:type="gramEnd"/>
      <w:r w:rsidRPr="00607253">
        <w:rPr>
          <w:rFonts w:ascii="Times New Roman" w:eastAsia="Times New Roman" w:hAnsi="Times New Roman" w:cs="Times New Roman"/>
          <w:color w:val="333333"/>
          <w:sz w:val="27"/>
          <w:szCs w:val="27"/>
          <w:lang w:eastAsia="ru-RU"/>
        </w:rPr>
        <w:t xml:space="preserve"> в Российской Федерации».</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3.15. Информация о контрольных мероприятиях размещается в Едином реестре контрольных (надзорных) мероприятий.</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3.16. </w:t>
      </w:r>
      <w:proofErr w:type="gramStart"/>
      <w:r w:rsidRPr="00607253">
        <w:rPr>
          <w:rFonts w:ascii="Times New Roman" w:eastAsia="Times New Roman" w:hAnsi="Times New Roman" w:cs="Times New Roman"/>
          <w:color w:val="333333"/>
          <w:sz w:val="27"/>
          <w:szCs w:val="27"/>
          <w:lang w:eastAsia="ru-RU"/>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607253">
        <w:rPr>
          <w:rFonts w:ascii="Times New Roman" w:eastAsia="Times New Roman" w:hAnsi="Times New Roman" w:cs="Times New Roman"/>
          <w:color w:val="333333"/>
          <w:sz w:val="27"/>
          <w:szCs w:val="27"/>
          <w:lang w:eastAsia="ru-RU"/>
        </w:rPr>
        <w:lastRenderedPageBreak/>
        <w:t>муниципальных функций</w:t>
      </w:r>
      <w:proofErr w:type="gramEnd"/>
      <w:r w:rsidRPr="00607253">
        <w:rPr>
          <w:rFonts w:ascii="Times New Roman" w:eastAsia="Times New Roman" w:hAnsi="Times New Roman" w:cs="Times New Roman"/>
          <w:color w:val="333333"/>
          <w:sz w:val="27"/>
          <w:szCs w:val="27"/>
          <w:lang w:eastAsia="ru-RU"/>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w:t>
      </w:r>
      <w:proofErr w:type="gramStart"/>
      <w:r w:rsidRPr="00607253">
        <w:rPr>
          <w:rFonts w:ascii="Times New Roman" w:eastAsia="Times New Roman" w:hAnsi="Times New Roman" w:cs="Times New Roman"/>
          <w:color w:val="333333"/>
          <w:sz w:val="27"/>
          <w:szCs w:val="27"/>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607253">
        <w:rPr>
          <w:rFonts w:ascii="Times New Roman" w:eastAsia="Times New Roman" w:hAnsi="Times New Roman" w:cs="Times New Roman"/>
          <w:color w:val="333333"/>
          <w:sz w:val="27"/>
          <w:szCs w:val="27"/>
          <w:lang w:eastAsia="ru-RU"/>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07253">
        <w:rPr>
          <w:rFonts w:ascii="Times New Roman" w:eastAsia="Times New Roman" w:hAnsi="Times New Roman" w:cs="Times New Roman"/>
          <w:color w:val="333333"/>
          <w:sz w:val="27"/>
          <w:szCs w:val="27"/>
          <w:lang w:eastAsia="ru-RU"/>
        </w:rPr>
        <w:t>ии и ау</w:t>
      </w:r>
      <w:proofErr w:type="gramEnd"/>
      <w:r w:rsidRPr="00607253">
        <w:rPr>
          <w:rFonts w:ascii="Times New Roman" w:eastAsia="Times New Roman" w:hAnsi="Times New Roman" w:cs="Times New Roman"/>
          <w:color w:val="333333"/>
          <w:sz w:val="27"/>
          <w:szCs w:val="27"/>
          <w:lang w:eastAsia="ru-RU"/>
        </w:rPr>
        <w:t xml:space="preserve">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607253">
        <w:rPr>
          <w:rFonts w:ascii="Times New Roman" w:eastAsia="Times New Roman" w:hAnsi="Times New Roman" w:cs="Times New Roman"/>
          <w:color w:val="333333"/>
          <w:sz w:val="27"/>
          <w:szCs w:val="27"/>
          <w:lang w:eastAsia="ru-RU"/>
        </w:rPr>
        <w:t>осуществляться</w:t>
      </w:r>
      <w:proofErr w:type="gramEnd"/>
      <w:r w:rsidRPr="00607253">
        <w:rPr>
          <w:rFonts w:ascii="Times New Roman" w:eastAsia="Times New Roman" w:hAnsi="Times New Roman" w:cs="Times New Roman"/>
          <w:color w:val="333333"/>
          <w:sz w:val="27"/>
          <w:szCs w:val="27"/>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607253">
        <w:rPr>
          <w:rFonts w:ascii="Times New Roman" w:eastAsia="Times New Roman" w:hAnsi="Times New Roman" w:cs="Times New Roman"/>
          <w:color w:val="333333"/>
          <w:sz w:val="27"/>
          <w:szCs w:val="27"/>
          <w:lang w:eastAsia="ru-RU"/>
        </w:rPr>
        <w:lastRenderedPageBreak/>
        <w:t>устранения и (или) о проведении мероприятий по предотвращению причинения вреда (ущерба) охраняемым законом ценностям;</w:t>
      </w:r>
    </w:p>
    <w:p w:rsidR="00077EC4" w:rsidRPr="00607253" w:rsidRDefault="00167170">
      <w:pPr>
        <w:shd w:val="clear" w:color="auto" w:fill="FFFFFF"/>
        <w:spacing w:after="150" w:line="240" w:lineRule="auto"/>
        <w:rPr>
          <w:rFonts w:ascii="Times New Roman" w:hAnsi="Times New Roman"/>
          <w:sz w:val="27"/>
          <w:szCs w:val="27"/>
        </w:rPr>
      </w:pPr>
      <w:proofErr w:type="gramStart"/>
      <w:r w:rsidRPr="00607253">
        <w:rPr>
          <w:rFonts w:ascii="Times New Roman" w:eastAsia="Times New Roman" w:hAnsi="Times New Roman" w:cs="Times New Roman"/>
          <w:color w:val="333333"/>
          <w:sz w:val="27"/>
          <w:szCs w:val="27"/>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607253">
        <w:rPr>
          <w:rFonts w:ascii="Times New Roman" w:eastAsia="Times New Roman" w:hAnsi="Times New Roman" w:cs="Times New Roman"/>
          <w:color w:val="333333"/>
          <w:sz w:val="27"/>
          <w:szCs w:val="27"/>
          <w:lang w:eastAsia="ru-RU"/>
        </w:rPr>
        <w:t xml:space="preserve"> </w:t>
      </w:r>
      <w:proofErr w:type="gramStart"/>
      <w:r w:rsidRPr="00607253">
        <w:rPr>
          <w:rFonts w:ascii="Times New Roman" w:eastAsia="Times New Roman" w:hAnsi="Times New Roman" w:cs="Times New Roman"/>
          <w:color w:val="333333"/>
          <w:sz w:val="27"/>
          <w:szCs w:val="27"/>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607253">
        <w:rPr>
          <w:rFonts w:ascii="Times New Roman" w:eastAsia="Times New Roman" w:hAnsi="Times New Roman" w:cs="Times New Roman"/>
          <w:color w:val="333333"/>
          <w:sz w:val="27"/>
          <w:szCs w:val="27"/>
          <w:lang w:eastAsia="ru-RU"/>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7EC4" w:rsidRPr="00607253" w:rsidRDefault="00167170">
      <w:pPr>
        <w:shd w:val="clear" w:color="auto" w:fill="FFFFFF"/>
        <w:spacing w:after="150" w:line="240" w:lineRule="auto"/>
        <w:rPr>
          <w:rFonts w:ascii="Times New Roman" w:hAnsi="Times New Roman"/>
          <w:sz w:val="27"/>
          <w:szCs w:val="27"/>
        </w:rPr>
      </w:pPr>
      <w:proofErr w:type="gramStart"/>
      <w:r w:rsidRPr="00607253">
        <w:rPr>
          <w:rFonts w:ascii="Times New Roman" w:eastAsia="Times New Roman" w:hAnsi="Times New Roman" w:cs="Times New Roman"/>
          <w:color w:val="333333"/>
          <w:sz w:val="27"/>
          <w:szCs w:val="27"/>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77EC4" w:rsidRPr="00607253" w:rsidRDefault="00167170">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607253">
        <w:rPr>
          <w:rFonts w:ascii="Times New Roman" w:eastAsia="Times New Roman" w:hAnsi="Times New Roman" w:cs="Times New Roman"/>
          <w:color w:val="333333"/>
          <w:sz w:val="27"/>
          <w:szCs w:val="27"/>
          <w:lang w:eastAsia="ru-RU"/>
        </w:rPr>
        <w:lastRenderedPageBreak/>
        <w:t>контроль, направляют копию указанного акта в орган власти, уполномоченный на привлечение к соответствующей ответственности. </w:t>
      </w:r>
    </w:p>
    <w:p w:rsidR="003D2D7F" w:rsidRPr="00607253" w:rsidRDefault="00167170" w:rsidP="003D2D7F">
      <w:pPr>
        <w:pStyle w:val="ConsPlusNormal"/>
        <w:jc w:val="center"/>
        <w:rPr>
          <w:rFonts w:ascii="Times New Roman" w:hAnsi="Times New Roman" w:cs="Times New Roman"/>
          <w:b/>
          <w:sz w:val="27"/>
          <w:szCs w:val="27"/>
        </w:rPr>
      </w:pPr>
      <w:r w:rsidRPr="00607253">
        <w:rPr>
          <w:rFonts w:ascii="Times New Roman" w:hAnsi="Times New Roman" w:cs="Times New Roman"/>
          <w:b/>
          <w:sz w:val="27"/>
          <w:szCs w:val="27"/>
        </w:rPr>
        <w:t>4. Обжалование решений администрации, действий (бездействия)</w:t>
      </w:r>
    </w:p>
    <w:p w:rsidR="00077EC4" w:rsidRPr="00607253" w:rsidRDefault="00167170" w:rsidP="003D2D7F">
      <w:pPr>
        <w:pStyle w:val="ConsPlusNormal"/>
        <w:jc w:val="center"/>
        <w:rPr>
          <w:rFonts w:ascii="Times New Roman" w:hAnsi="Times New Roman" w:cs="Times New Roman"/>
          <w:b/>
          <w:sz w:val="27"/>
          <w:szCs w:val="27"/>
        </w:rPr>
      </w:pPr>
      <w:r w:rsidRPr="00607253">
        <w:rPr>
          <w:rFonts w:ascii="Times New Roman" w:hAnsi="Times New Roman" w:cs="Times New Roman"/>
          <w:b/>
          <w:sz w:val="27"/>
          <w:szCs w:val="27"/>
        </w:rPr>
        <w:t>должностных лиц, уполномоченных осуществлять муниципальный контроль на автомобильном транспорте</w:t>
      </w:r>
    </w:p>
    <w:p w:rsidR="003D2D7F" w:rsidRPr="00607253" w:rsidRDefault="003D2D7F" w:rsidP="003D2D7F">
      <w:pPr>
        <w:pStyle w:val="ConsPlusNormal"/>
        <w:jc w:val="center"/>
        <w:rPr>
          <w:rFonts w:ascii="Times New Roman" w:hAnsi="Times New Roman" w:cs="Times New Roman"/>
          <w:b/>
          <w:sz w:val="27"/>
          <w:szCs w:val="27"/>
        </w:rPr>
      </w:pP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1) решений о проведении контрольных мероприятий;</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2) актов контрольных мероприятий, предписаний об устранении выявленных нарушений;</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D57B40">
        <w:rPr>
          <w:rFonts w:ascii="Times New Roman" w:eastAsia="Times New Roman" w:hAnsi="Times New Roman" w:cs="Times New Roman"/>
          <w:color w:val="000000" w:themeColor="text1"/>
          <w:sz w:val="27"/>
          <w:szCs w:val="27"/>
          <w:lang w:eastAsia="ru-RU"/>
        </w:rPr>
        <w:t>Бартеневского</w:t>
      </w:r>
      <w:proofErr w:type="spellEnd"/>
      <w:r w:rsidRPr="00607253">
        <w:rPr>
          <w:rFonts w:ascii="Times New Roman" w:eastAsia="Times New Roman" w:hAnsi="Times New Roman" w:cs="Times New Roman"/>
          <w:color w:val="000000" w:themeColor="text1"/>
          <w:sz w:val="27"/>
          <w:szCs w:val="27"/>
          <w:lang w:eastAsia="ru-RU"/>
        </w:rPr>
        <w:t xml:space="preserve"> муниципального образования с предварительным информированием главы </w:t>
      </w:r>
      <w:proofErr w:type="spellStart"/>
      <w:r w:rsidR="00D57B40">
        <w:rPr>
          <w:rFonts w:ascii="Times New Roman" w:eastAsia="Times New Roman" w:hAnsi="Times New Roman" w:cs="Times New Roman"/>
          <w:color w:val="000000" w:themeColor="text1"/>
          <w:sz w:val="27"/>
          <w:szCs w:val="27"/>
          <w:lang w:eastAsia="ru-RU"/>
        </w:rPr>
        <w:t>Бартеневского</w:t>
      </w:r>
      <w:proofErr w:type="spellEnd"/>
      <w:r w:rsidRPr="00607253">
        <w:rPr>
          <w:rFonts w:ascii="Times New Roman" w:eastAsia="Times New Roman" w:hAnsi="Times New Roman" w:cs="Times New Roman"/>
          <w:color w:val="000000" w:themeColor="text1"/>
          <w:sz w:val="27"/>
          <w:szCs w:val="27"/>
          <w:lang w:eastAsia="ru-RU"/>
        </w:rPr>
        <w:t xml:space="preserve"> муниципального образования о наличии в жалобе (документах) сведений, составляющих государственную или иную охраняемую законом тайну.</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xml:space="preserve">4.4. Жалоба на решение администрации, действия (бездействие) его должностных лиц рассматривается главой </w:t>
      </w:r>
      <w:proofErr w:type="spellStart"/>
      <w:r w:rsidR="00D57B40">
        <w:rPr>
          <w:rFonts w:ascii="Times New Roman" w:eastAsia="Times New Roman" w:hAnsi="Times New Roman" w:cs="Times New Roman"/>
          <w:color w:val="000000" w:themeColor="text1"/>
          <w:sz w:val="27"/>
          <w:szCs w:val="27"/>
          <w:lang w:eastAsia="ru-RU"/>
        </w:rPr>
        <w:t>Бартеневского</w:t>
      </w:r>
      <w:proofErr w:type="spellEnd"/>
      <w:r w:rsidRPr="00607253">
        <w:rPr>
          <w:rFonts w:ascii="Times New Roman" w:eastAsia="Times New Roman" w:hAnsi="Times New Roman" w:cs="Times New Roman"/>
          <w:color w:val="000000" w:themeColor="text1"/>
          <w:sz w:val="27"/>
          <w:szCs w:val="27"/>
          <w:lang w:eastAsia="ru-RU"/>
        </w:rPr>
        <w:t xml:space="preserve"> муниципального образования.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 Жалоба на предписание администрации может быть подана в течение 10 рабочих дней с момента получения контролируемым лицом предписания.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roofErr w:type="gramStart"/>
      <w:r w:rsidRPr="00607253">
        <w:rPr>
          <w:rFonts w:ascii="Times New Roman" w:eastAsia="Times New Roman" w:hAnsi="Times New Roman" w:cs="Times New Roman"/>
          <w:color w:val="000000" w:themeColor="text1"/>
          <w:sz w:val="27"/>
          <w:szCs w:val="27"/>
          <w:lang w:eastAsia="ru-RU"/>
        </w:rPr>
        <w:t>.Л</w:t>
      </w:r>
      <w:proofErr w:type="gramEnd"/>
      <w:r w:rsidRPr="00607253">
        <w:rPr>
          <w:rFonts w:ascii="Times New Roman" w:eastAsia="Times New Roman" w:hAnsi="Times New Roman" w:cs="Times New Roman"/>
          <w:color w:val="000000" w:themeColor="text1"/>
          <w:sz w:val="27"/>
          <w:szCs w:val="27"/>
          <w:lang w:eastAsia="ru-RU"/>
        </w:rPr>
        <w:t xml:space="preserve">ицо, подавшее жалобу, до принятия решения по жалобе </w:t>
      </w:r>
      <w:r w:rsidRPr="00607253">
        <w:rPr>
          <w:rFonts w:ascii="Times New Roman" w:eastAsia="Times New Roman" w:hAnsi="Times New Roman" w:cs="Times New Roman"/>
          <w:color w:val="000000" w:themeColor="text1"/>
          <w:sz w:val="27"/>
          <w:szCs w:val="27"/>
          <w:lang w:eastAsia="ru-RU"/>
        </w:rPr>
        <w:lastRenderedPageBreak/>
        <w:t>может отозвать ее полностью или частично. При этом повторное направление жалобы по тем же основаниям не допускается.</w:t>
      </w:r>
    </w:p>
    <w:p w:rsidR="00077EC4" w:rsidRPr="00607253" w:rsidRDefault="00167170">
      <w:pPr>
        <w:shd w:val="clear" w:color="auto" w:fill="FFFFFF"/>
        <w:spacing w:after="150" w:line="240" w:lineRule="auto"/>
        <w:rPr>
          <w:rFonts w:ascii="Times New Roman" w:hAnsi="Times New Roman"/>
          <w:color w:val="000000" w:themeColor="text1"/>
          <w:sz w:val="27"/>
          <w:szCs w:val="27"/>
        </w:rPr>
      </w:pPr>
      <w:r w:rsidRPr="00607253">
        <w:rPr>
          <w:rFonts w:ascii="Times New Roman" w:eastAsia="Times New Roman" w:hAnsi="Times New Roman" w:cs="Times New Roman"/>
          <w:color w:val="000000" w:themeColor="text1"/>
          <w:sz w:val="27"/>
          <w:szCs w:val="27"/>
          <w:lang w:eastAsia="ru-RU"/>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D57B40">
        <w:rPr>
          <w:rFonts w:ascii="Times New Roman" w:eastAsia="Times New Roman" w:hAnsi="Times New Roman" w:cs="Times New Roman"/>
          <w:color w:val="000000" w:themeColor="text1"/>
          <w:sz w:val="27"/>
          <w:szCs w:val="27"/>
          <w:lang w:eastAsia="ru-RU"/>
        </w:rPr>
        <w:t>Бартеневского</w:t>
      </w:r>
      <w:proofErr w:type="spellEnd"/>
      <w:r w:rsidRPr="00607253">
        <w:rPr>
          <w:rFonts w:ascii="Times New Roman" w:eastAsia="Times New Roman" w:hAnsi="Times New Roman" w:cs="Times New Roman"/>
          <w:color w:val="000000" w:themeColor="text1"/>
          <w:sz w:val="27"/>
          <w:szCs w:val="27"/>
          <w:lang w:eastAsia="ru-RU"/>
        </w:rPr>
        <w:t xml:space="preserve"> муниципального образования не более чем на 20 рабочих дней.</w:t>
      </w:r>
    </w:p>
    <w:p w:rsidR="00077EC4" w:rsidRPr="00607253" w:rsidRDefault="003D2D7F" w:rsidP="003D2D7F">
      <w:pPr>
        <w:pStyle w:val="ConsPlusNormal"/>
        <w:jc w:val="center"/>
        <w:rPr>
          <w:rFonts w:ascii="Times New Roman" w:hAnsi="Times New Roman" w:cs="Times New Roman"/>
          <w:b/>
          <w:color w:val="333333"/>
          <w:sz w:val="27"/>
          <w:szCs w:val="27"/>
        </w:rPr>
      </w:pPr>
      <w:r w:rsidRPr="00607253">
        <w:rPr>
          <w:rFonts w:ascii="Times New Roman" w:hAnsi="Times New Roman" w:cs="Times New Roman"/>
          <w:b/>
          <w:sz w:val="27"/>
          <w:szCs w:val="27"/>
        </w:rPr>
        <w:t xml:space="preserve">5. </w:t>
      </w:r>
      <w:r w:rsidR="00167170" w:rsidRPr="00607253">
        <w:rPr>
          <w:rFonts w:ascii="Times New Roman" w:hAnsi="Times New Roman" w:cs="Times New Roman"/>
          <w:b/>
          <w:sz w:val="27"/>
          <w:szCs w:val="27"/>
        </w:rPr>
        <w:t xml:space="preserve">Ключевые показатели муниципального контроля на </w:t>
      </w:r>
      <w:r w:rsidR="00167170" w:rsidRPr="00607253">
        <w:rPr>
          <w:rFonts w:ascii="Times New Roman" w:hAnsi="Times New Roman" w:cs="Times New Roman"/>
          <w:b/>
          <w:color w:val="333333"/>
          <w:sz w:val="27"/>
          <w:szCs w:val="27"/>
        </w:rPr>
        <w:t>автомобильном транспорте и их целевые значения</w:t>
      </w:r>
    </w:p>
    <w:p w:rsidR="003D2D7F" w:rsidRPr="00607253" w:rsidRDefault="003D2D7F" w:rsidP="003D2D7F">
      <w:pPr>
        <w:pStyle w:val="ConsPlusNormal"/>
        <w:jc w:val="center"/>
        <w:rPr>
          <w:rFonts w:ascii="Times New Roman" w:hAnsi="Times New Roman" w:cs="Times New Roman"/>
          <w:b/>
          <w:sz w:val="27"/>
          <w:szCs w:val="27"/>
        </w:rPr>
      </w:pPr>
    </w:p>
    <w:p w:rsidR="00077EC4" w:rsidRPr="00607253" w:rsidRDefault="00167170">
      <w:pPr>
        <w:shd w:val="clear" w:color="auto" w:fill="FFFFFF"/>
        <w:spacing w:after="150" w:line="240" w:lineRule="auto"/>
        <w:rPr>
          <w:rFonts w:ascii="Times New Roman" w:hAnsi="Times New Roman"/>
          <w:sz w:val="27"/>
          <w:szCs w:val="27"/>
        </w:rPr>
      </w:pPr>
      <w:r w:rsidRPr="00607253">
        <w:rPr>
          <w:rFonts w:ascii="Times New Roman" w:eastAsia="Times New Roman" w:hAnsi="Times New Roman" w:cs="Times New Roman"/>
          <w:color w:val="333333"/>
          <w:sz w:val="27"/>
          <w:szCs w:val="27"/>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77EC4" w:rsidRPr="00607253" w:rsidRDefault="00167170" w:rsidP="003D2D7F">
      <w:pPr>
        <w:shd w:val="clear" w:color="auto" w:fill="FFFFFF"/>
        <w:spacing w:after="150" w:line="240" w:lineRule="auto"/>
        <w:rPr>
          <w:rFonts w:ascii="Times New Roman" w:eastAsia="Times New Roman" w:hAnsi="Times New Roman" w:cs="Times New Roman"/>
          <w:color w:val="333333"/>
          <w:sz w:val="27"/>
          <w:szCs w:val="27"/>
          <w:lang w:eastAsia="ru-RU"/>
        </w:rPr>
      </w:pPr>
      <w:r w:rsidRPr="00607253">
        <w:rPr>
          <w:rFonts w:ascii="Times New Roman" w:eastAsia="Times New Roman" w:hAnsi="Times New Roman" w:cs="Times New Roman"/>
          <w:color w:val="333333"/>
          <w:sz w:val="27"/>
          <w:szCs w:val="27"/>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w:t>
      </w:r>
      <w:proofErr w:type="spellStart"/>
      <w:r w:rsidR="00D57B40">
        <w:rPr>
          <w:rFonts w:ascii="Times New Roman" w:eastAsia="Times New Roman" w:hAnsi="Times New Roman" w:cs="Times New Roman"/>
          <w:color w:val="333333"/>
          <w:sz w:val="27"/>
          <w:szCs w:val="27"/>
          <w:lang w:eastAsia="ru-RU"/>
        </w:rPr>
        <w:t>Бартеневского</w:t>
      </w:r>
      <w:proofErr w:type="spellEnd"/>
      <w:r w:rsidRPr="00607253">
        <w:rPr>
          <w:rFonts w:ascii="Times New Roman" w:eastAsia="Times New Roman" w:hAnsi="Times New Roman" w:cs="Times New Roman"/>
          <w:color w:val="333333"/>
          <w:sz w:val="27"/>
          <w:szCs w:val="27"/>
          <w:lang w:eastAsia="ru-RU"/>
        </w:rPr>
        <w:t xml:space="preserve"> муниципального образования.</w:t>
      </w:r>
    </w:p>
    <w:p w:rsidR="00077EC4" w:rsidRPr="00607253" w:rsidRDefault="00077EC4">
      <w:pPr>
        <w:rPr>
          <w:rFonts w:ascii="Times New Roman" w:hAnsi="Times New Roman"/>
          <w:sz w:val="27"/>
          <w:szCs w:val="27"/>
        </w:rPr>
      </w:pPr>
    </w:p>
    <w:sectPr w:rsidR="00077EC4" w:rsidRPr="00607253" w:rsidSect="00481505">
      <w:pgSz w:w="11906" w:h="16838"/>
      <w:pgMar w:top="1134" w:right="850" w:bottom="1134" w:left="945"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C52"/>
    <w:multiLevelType w:val="multilevel"/>
    <w:tmpl w:val="630C2D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22F6439"/>
    <w:multiLevelType w:val="multilevel"/>
    <w:tmpl w:val="5FC801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334688"/>
    <w:multiLevelType w:val="multilevel"/>
    <w:tmpl w:val="0288580A"/>
    <w:lvl w:ilvl="0">
      <w:start w:val="2"/>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
    <w:nsid w:val="0F475212"/>
    <w:multiLevelType w:val="multilevel"/>
    <w:tmpl w:val="854AF1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1CE4A5E"/>
    <w:multiLevelType w:val="multilevel"/>
    <w:tmpl w:val="71C05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166BA6"/>
    <w:multiLevelType w:val="hybridMultilevel"/>
    <w:tmpl w:val="70E23064"/>
    <w:lvl w:ilvl="0" w:tplc="F9108622">
      <w:start w:val="1"/>
      <w:numFmt w:val="decimal"/>
      <w:lvlText w:val="%1."/>
      <w:lvlJc w:val="left"/>
      <w:pPr>
        <w:ind w:left="303" w:hanging="360"/>
      </w:pPr>
      <w:rPr>
        <w:rFonts w:ascii="Times New Roman" w:eastAsia="Times New Roman" w:hAnsi="Times New Roman" w:cs="Times New Roman" w:hint="default"/>
        <w:color w:val="333333"/>
        <w:sz w:val="28"/>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6">
    <w:nsid w:val="24824B69"/>
    <w:multiLevelType w:val="multilevel"/>
    <w:tmpl w:val="700A8828"/>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39692386"/>
    <w:multiLevelType w:val="multilevel"/>
    <w:tmpl w:val="FD567A2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757FC1"/>
    <w:multiLevelType w:val="multilevel"/>
    <w:tmpl w:val="EB581D58"/>
    <w:lvl w:ilvl="0">
      <w:start w:val="2"/>
      <w:numFmt w:val="decimal"/>
      <w:lvlText w:val="%1."/>
      <w:lvlJc w:val="left"/>
      <w:pPr>
        <w:tabs>
          <w:tab w:val="num" w:pos="375"/>
        </w:tabs>
        <w:ind w:left="37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815"/>
        </w:tabs>
        <w:ind w:left="1815" w:hanging="360"/>
      </w:pPr>
    </w:lvl>
    <w:lvl w:ilvl="3">
      <w:start w:val="1"/>
      <w:numFmt w:val="decimal"/>
      <w:lvlText w:val="%4."/>
      <w:lvlJc w:val="left"/>
      <w:pPr>
        <w:tabs>
          <w:tab w:val="num" w:pos="2535"/>
        </w:tabs>
        <w:ind w:left="2535" w:hanging="360"/>
      </w:pPr>
    </w:lvl>
    <w:lvl w:ilvl="4">
      <w:start w:val="1"/>
      <w:numFmt w:val="decimal"/>
      <w:lvlText w:val="%5."/>
      <w:lvlJc w:val="left"/>
      <w:pPr>
        <w:tabs>
          <w:tab w:val="num" w:pos="3255"/>
        </w:tabs>
        <w:ind w:left="3255" w:hanging="360"/>
      </w:pPr>
    </w:lvl>
    <w:lvl w:ilvl="5">
      <w:start w:val="1"/>
      <w:numFmt w:val="decimal"/>
      <w:lvlText w:val="%6."/>
      <w:lvlJc w:val="left"/>
      <w:pPr>
        <w:tabs>
          <w:tab w:val="num" w:pos="3975"/>
        </w:tabs>
        <w:ind w:left="3975" w:hanging="360"/>
      </w:pPr>
    </w:lvl>
    <w:lvl w:ilvl="6">
      <w:start w:val="1"/>
      <w:numFmt w:val="decimal"/>
      <w:lvlText w:val="%7."/>
      <w:lvlJc w:val="left"/>
      <w:pPr>
        <w:tabs>
          <w:tab w:val="num" w:pos="4695"/>
        </w:tabs>
        <w:ind w:left="4695" w:hanging="360"/>
      </w:pPr>
    </w:lvl>
    <w:lvl w:ilvl="7">
      <w:start w:val="1"/>
      <w:numFmt w:val="decimal"/>
      <w:lvlText w:val="%8."/>
      <w:lvlJc w:val="left"/>
      <w:pPr>
        <w:tabs>
          <w:tab w:val="num" w:pos="5415"/>
        </w:tabs>
        <w:ind w:left="5415" w:hanging="360"/>
      </w:pPr>
    </w:lvl>
    <w:lvl w:ilvl="8">
      <w:start w:val="1"/>
      <w:numFmt w:val="decimal"/>
      <w:lvlText w:val="%9."/>
      <w:lvlJc w:val="left"/>
      <w:pPr>
        <w:tabs>
          <w:tab w:val="num" w:pos="6135"/>
        </w:tabs>
        <w:ind w:left="6135" w:hanging="360"/>
      </w:pPr>
    </w:lvl>
  </w:abstractNum>
  <w:num w:numId="1">
    <w:abstractNumId w:val="4"/>
  </w:num>
  <w:num w:numId="2">
    <w:abstractNumId w:val="8"/>
  </w:num>
  <w:num w:numId="3">
    <w:abstractNumId w:val="2"/>
  </w:num>
  <w:num w:numId="4">
    <w:abstractNumId w:val="1"/>
  </w:num>
  <w:num w:numId="5">
    <w:abstractNumId w:val="7"/>
  </w:num>
  <w:num w:numId="6">
    <w:abstractNumId w:val="3"/>
  </w:num>
  <w:num w:numId="7">
    <w:abstractNumId w:val="6"/>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7EC4"/>
    <w:rsid w:val="00077EC4"/>
    <w:rsid w:val="0009480C"/>
    <w:rsid w:val="00167170"/>
    <w:rsid w:val="003658F5"/>
    <w:rsid w:val="00365B87"/>
    <w:rsid w:val="003D2D7F"/>
    <w:rsid w:val="003E7BB1"/>
    <w:rsid w:val="00456DBC"/>
    <w:rsid w:val="00463D93"/>
    <w:rsid w:val="00481505"/>
    <w:rsid w:val="00607253"/>
    <w:rsid w:val="00632940"/>
    <w:rsid w:val="00685BD1"/>
    <w:rsid w:val="009F77FD"/>
    <w:rsid w:val="00A02170"/>
    <w:rsid w:val="00B34AA7"/>
    <w:rsid w:val="00BB7923"/>
    <w:rsid w:val="00C76ABD"/>
    <w:rsid w:val="00CF0ED4"/>
    <w:rsid w:val="00D57B40"/>
    <w:rsid w:val="00D63344"/>
    <w:rsid w:val="00DA70B1"/>
    <w:rsid w:val="00DE6689"/>
    <w:rsid w:val="00E50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0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5237"/>
    <w:rPr>
      <w:b/>
      <w:bCs/>
    </w:rPr>
  </w:style>
  <w:style w:type="character" w:customStyle="1" w:styleId="-">
    <w:name w:val="Интернет-ссылка"/>
    <w:basedOn w:val="a0"/>
    <w:uiPriority w:val="99"/>
    <w:semiHidden/>
    <w:unhideWhenUsed/>
    <w:rsid w:val="008B5237"/>
    <w:rPr>
      <w:color w:val="0000FF"/>
      <w:u w:val="single"/>
    </w:rPr>
  </w:style>
  <w:style w:type="character" w:customStyle="1" w:styleId="ListLabel1">
    <w:name w:val="ListLabel 1"/>
    <w:qFormat/>
    <w:rsid w:val="00481505"/>
    <w:rPr>
      <w:rFonts w:ascii="Times New Roman" w:hAnsi="Times New Roman"/>
      <w:sz w:val="28"/>
    </w:rPr>
  </w:style>
  <w:style w:type="character" w:customStyle="1" w:styleId="ListLabel2">
    <w:name w:val="ListLabel 2"/>
    <w:qFormat/>
    <w:rsid w:val="00481505"/>
    <w:rPr>
      <w:sz w:val="20"/>
    </w:rPr>
  </w:style>
  <w:style w:type="character" w:customStyle="1" w:styleId="ListLabel3">
    <w:name w:val="ListLabel 3"/>
    <w:qFormat/>
    <w:rsid w:val="00481505"/>
    <w:rPr>
      <w:sz w:val="20"/>
    </w:rPr>
  </w:style>
  <w:style w:type="character" w:customStyle="1" w:styleId="ListLabel4">
    <w:name w:val="ListLabel 4"/>
    <w:qFormat/>
    <w:rsid w:val="00481505"/>
    <w:rPr>
      <w:sz w:val="20"/>
    </w:rPr>
  </w:style>
  <w:style w:type="character" w:customStyle="1" w:styleId="ListLabel5">
    <w:name w:val="ListLabel 5"/>
    <w:qFormat/>
    <w:rsid w:val="00481505"/>
    <w:rPr>
      <w:sz w:val="20"/>
    </w:rPr>
  </w:style>
  <w:style w:type="character" w:customStyle="1" w:styleId="ListLabel6">
    <w:name w:val="ListLabel 6"/>
    <w:qFormat/>
    <w:rsid w:val="00481505"/>
    <w:rPr>
      <w:sz w:val="20"/>
    </w:rPr>
  </w:style>
  <w:style w:type="character" w:customStyle="1" w:styleId="ListLabel7">
    <w:name w:val="ListLabel 7"/>
    <w:qFormat/>
    <w:rsid w:val="00481505"/>
    <w:rPr>
      <w:sz w:val="20"/>
    </w:rPr>
  </w:style>
  <w:style w:type="character" w:customStyle="1" w:styleId="ListLabel8">
    <w:name w:val="ListLabel 8"/>
    <w:qFormat/>
    <w:rsid w:val="00481505"/>
    <w:rPr>
      <w:sz w:val="20"/>
    </w:rPr>
  </w:style>
  <w:style w:type="character" w:customStyle="1" w:styleId="ListLabel9">
    <w:name w:val="ListLabel 9"/>
    <w:qFormat/>
    <w:rsid w:val="00481505"/>
    <w:rPr>
      <w:sz w:val="20"/>
    </w:rPr>
  </w:style>
  <w:style w:type="character" w:styleId="a4">
    <w:name w:val="footnote reference"/>
    <w:qFormat/>
    <w:rsid w:val="00481505"/>
    <w:rPr>
      <w:vertAlign w:val="superscript"/>
    </w:rPr>
  </w:style>
  <w:style w:type="character" w:customStyle="1" w:styleId="a5">
    <w:name w:val="Символ сноски"/>
    <w:qFormat/>
    <w:rsid w:val="00481505"/>
  </w:style>
  <w:style w:type="character" w:customStyle="1" w:styleId="a6">
    <w:name w:val="Привязка сноски"/>
    <w:rsid w:val="00481505"/>
    <w:rPr>
      <w:vertAlign w:val="superscript"/>
    </w:rPr>
  </w:style>
  <w:style w:type="paragraph" w:styleId="a7">
    <w:name w:val="Title"/>
    <w:basedOn w:val="a"/>
    <w:next w:val="a8"/>
    <w:qFormat/>
    <w:rsid w:val="00481505"/>
    <w:pPr>
      <w:keepNext/>
      <w:spacing w:before="240" w:after="120"/>
    </w:pPr>
    <w:rPr>
      <w:rFonts w:ascii="Liberation Sans" w:eastAsia="Microsoft YaHei" w:hAnsi="Liberation Sans" w:cs="Lucida Sans"/>
      <w:sz w:val="28"/>
      <w:szCs w:val="28"/>
    </w:rPr>
  </w:style>
  <w:style w:type="paragraph" w:styleId="a8">
    <w:name w:val="Body Text"/>
    <w:basedOn w:val="a"/>
    <w:rsid w:val="00481505"/>
    <w:pPr>
      <w:spacing w:after="140" w:line="288" w:lineRule="auto"/>
    </w:pPr>
  </w:style>
  <w:style w:type="paragraph" w:styleId="a9">
    <w:name w:val="List"/>
    <w:basedOn w:val="a8"/>
    <w:rsid w:val="00481505"/>
    <w:rPr>
      <w:rFonts w:cs="Lucida Sans"/>
    </w:rPr>
  </w:style>
  <w:style w:type="paragraph" w:styleId="aa">
    <w:name w:val="caption"/>
    <w:basedOn w:val="a"/>
    <w:qFormat/>
    <w:rsid w:val="00481505"/>
    <w:pPr>
      <w:suppressLineNumbers/>
      <w:spacing w:before="120" w:after="120"/>
    </w:pPr>
    <w:rPr>
      <w:rFonts w:cs="Lucida Sans"/>
      <w:i/>
      <w:iCs/>
      <w:sz w:val="24"/>
      <w:szCs w:val="24"/>
    </w:rPr>
  </w:style>
  <w:style w:type="paragraph" w:styleId="ab">
    <w:name w:val="index heading"/>
    <w:basedOn w:val="a"/>
    <w:qFormat/>
    <w:rsid w:val="00481505"/>
    <w:pPr>
      <w:suppressLineNumbers/>
    </w:pPr>
    <w:rPr>
      <w:rFonts w:cs="Lucida Sans"/>
    </w:rPr>
  </w:style>
  <w:style w:type="paragraph" w:styleId="ac">
    <w:name w:val="Normal (Web)"/>
    <w:basedOn w:val="a"/>
    <w:uiPriority w:val="99"/>
    <w:semiHidden/>
    <w:unhideWhenUsed/>
    <w:qFormat/>
    <w:rsid w:val="008B523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revious">
    <w:name w:val="previous"/>
    <w:basedOn w:val="a"/>
    <w:qFormat/>
    <w:rsid w:val="008B5237"/>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CD0F75"/>
    <w:pPr>
      <w:ind w:left="720"/>
      <w:contextualSpacing/>
    </w:pPr>
  </w:style>
  <w:style w:type="paragraph" w:styleId="ae">
    <w:name w:val="footnote text"/>
    <w:basedOn w:val="a"/>
    <w:qFormat/>
    <w:rsid w:val="00481505"/>
    <w:rPr>
      <w:sz w:val="20"/>
      <w:szCs w:val="20"/>
    </w:rPr>
  </w:style>
  <w:style w:type="paragraph" w:customStyle="1" w:styleId="s1">
    <w:name w:val="s_1"/>
    <w:basedOn w:val="a"/>
    <w:qFormat/>
    <w:rsid w:val="00481505"/>
    <w:pPr>
      <w:ind w:firstLine="720"/>
      <w:jc w:val="both"/>
    </w:pPr>
    <w:rPr>
      <w:rFonts w:ascii="Arial" w:hAnsi="Arial" w:cs="Arial"/>
      <w:sz w:val="26"/>
      <w:szCs w:val="26"/>
    </w:rPr>
  </w:style>
  <w:style w:type="paragraph" w:customStyle="1" w:styleId="ConsPlusNormal">
    <w:name w:val="ConsPlusNormal"/>
    <w:qFormat/>
    <w:rsid w:val="00481505"/>
    <w:pPr>
      <w:suppressAutoHyphens/>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5E94-6934-41A7-9033-A06C259E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5973</Words>
  <Characters>34049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Фронтайм</dc:creator>
  <cp:lastModifiedBy>лидия</cp:lastModifiedBy>
  <cp:revision>3</cp:revision>
  <cp:lastPrinted>2022-03-14T09:06:00Z</cp:lastPrinted>
  <dcterms:created xsi:type="dcterms:W3CDTF">2022-03-14T09:12:00Z</dcterms:created>
  <dcterms:modified xsi:type="dcterms:W3CDTF">2022-03-25T08:16:00Z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